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olor w:val="000000"/>
          <w:sz w:val="44"/>
          <w:szCs w:val="44"/>
        </w:rPr>
      </w:pPr>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关于印发《宿迁经济技术开发区2022年</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秸秆机械化还田实施方案》的通知</w:t>
      </w:r>
    </w:p>
    <w:p>
      <w:pPr>
        <w:spacing w:line="560" w:lineRule="exact"/>
        <w:ind w:firstLine="2560" w:firstLineChars="800"/>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宿开办发电〔2022〕7号</w:t>
      </w:r>
    </w:p>
    <w:p>
      <w:pPr>
        <w:spacing w:line="560" w:lineRule="exact"/>
        <w:rPr>
          <w:rFonts w:hint="eastAsia" w:ascii="Times New Roman" w:hAnsi="Times New Roman" w:eastAsia="仿宋_GB2312" w:cs="Times New Roman"/>
          <w:kern w:val="0"/>
          <w:sz w:val="32"/>
          <w:szCs w:val="32"/>
        </w:rPr>
      </w:pP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各乡（街道），区各有关部门：</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《宿迁经济技术开发区</w:t>
      </w:r>
      <w:r>
        <w:rPr>
          <w:rFonts w:ascii="Times New Roman" w:hAnsi="Times New Roman" w:eastAsia="仿宋_GB2312" w:cs="Times New Roman"/>
          <w:kern w:val="0"/>
          <w:sz w:val="32"/>
          <w:szCs w:val="32"/>
        </w:rPr>
        <w:t>2022</w:t>
      </w:r>
      <w:r>
        <w:rPr>
          <w:rFonts w:hint="eastAsia" w:ascii="Times New Roman" w:hAnsi="Times New Roman" w:eastAsia="仿宋_GB2312" w:cs="Times New Roman"/>
          <w:kern w:val="0"/>
          <w:sz w:val="32"/>
          <w:szCs w:val="32"/>
        </w:rPr>
        <w:t>年秸秆机械化还田实施方案》已经管委会同意，现印发给你们，请遵照执行。</w:t>
      </w:r>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2560" w:firstLineChars="8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宿迁经济技术开发区党政办公室</w:t>
      </w:r>
    </w:p>
    <w:p>
      <w:pPr>
        <w:spacing w:line="560" w:lineRule="exact"/>
        <w:ind w:firstLine="3840" w:firstLineChars="1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2022</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8</w:t>
      </w:r>
      <w:r>
        <w:rPr>
          <w:rFonts w:hint="eastAsia" w:ascii="Times New Roman" w:hAnsi="Times New Roman" w:eastAsia="仿宋_GB2312" w:cs="Times New Roman"/>
          <w:kern w:val="0"/>
          <w:sz w:val="32"/>
          <w:szCs w:val="32"/>
        </w:rPr>
        <w:t>日</w:t>
      </w: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br w:type="page"/>
      </w: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宿迁经济技术开发区</w:t>
      </w: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2022年农作物秸秆综合利用实施方案</w:t>
      </w:r>
    </w:p>
    <w:p>
      <w:pPr>
        <w:spacing w:line="560" w:lineRule="exact"/>
        <w:rPr>
          <w:rFonts w:ascii="Times New Roman" w:hAnsi="Times New Roman" w:eastAsia="方正仿宋_GBK"/>
          <w:color w:val="000000"/>
          <w:sz w:val="32"/>
          <w:szCs w:val="32"/>
          <w:shd w:val="clear" w:color="auto" w:fill="FFFFFF"/>
        </w:rPr>
      </w:pP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为贯彻落实《关于印发</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年全省秸秆机械化还田实施办法的通知》（苏农机科〔</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w:t>
      </w:r>
      <w:r>
        <w:rPr>
          <w:rFonts w:ascii="Times New Roman" w:hAnsi="Times New Roman" w:eastAsia="仿宋_GB2312"/>
          <w:kern w:val="0"/>
          <w:sz w:val="32"/>
          <w:szCs w:val="32"/>
        </w:rPr>
        <w:t>8</w:t>
      </w:r>
      <w:r>
        <w:rPr>
          <w:rFonts w:hint="eastAsia" w:ascii="Times New Roman" w:hAnsi="Times New Roman" w:eastAsia="仿宋_GB2312"/>
          <w:kern w:val="0"/>
          <w:sz w:val="32"/>
          <w:szCs w:val="32"/>
        </w:rPr>
        <w:t>号）以及《关于加强</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年秸秆机械化还田工作的通知》（宿农机〔</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w:t>
      </w:r>
      <w:r>
        <w:rPr>
          <w:rFonts w:ascii="Times New Roman" w:hAnsi="Times New Roman" w:eastAsia="仿宋_GB2312"/>
          <w:kern w:val="0"/>
          <w:sz w:val="32"/>
          <w:szCs w:val="32"/>
        </w:rPr>
        <w:t>9</w:t>
      </w:r>
      <w:r>
        <w:rPr>
          <w:rFonts w:hint="eastAsia" w:ascii="Times New Roman" w:hAnsi="Times New Roman" w:eastAsia="仿宋_GB2312"/>
          <w:kern w:val="0"/>
          <w:sz w:val="32"/>
          <w:szCs w:val="32"/>
        </w:rPr>
        <w:t>号）等文件要求，结合我区实际，制定本方案。</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一、实施范围</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覆盖全区所有实施农作物秸秆综合利用的乡、街道。</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二、补助对象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省级财政补助：南蔡乡、三棵树街道、古楚街道直接补助到农作物秸秆综合利用的实际种植户，凡农作物秸秆未按照标准进行综合利用的一律不享受补助。</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三、补助标准</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省财政下达的农作物秸秆综合利用补助资金，按照每亩</w:t>
      </w:r>
      <w:r>
        <w:rPr>
          <w:rFonts w:ascii="Times New Roman" w:hAnsi="Times New Roman" w:eastAsia="仿宋_GB2312"/>
          <w:kern w:val="0"/>
          <w:sz w:val="32"/>
          <w:szCs w:val="32"/>
        </w:rPr>
        <w:t>25</w:t>
      </w:r>
      <w:r>
        <w:rPr>
          <w:rFonts w:hint="eastAsia" w:ascii="Times New Roman" w:hAnsi="Times New Roman" w:eastAsia="仿宋_GB2312"/>
          <w:kern w:val="0"/>
          <w:sz w:val="32"/>
          <w:szCs w:val="32"/>
        </w:rPr>
        <w:t>元标准进行补助。各乡、街道可根据自身财力累加补助或扩大还田补助面积。</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四、资金管理</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（一）规范管理。</w:t>
      </w:r>
      <w:r>
        <w:rPr>
          <w:rFonts w:hint="eastAsia" w:ascii="Times New Roman" w:hAnsi="Times New Roman" w:eastAsia="仿宋_GB2312"/>
          <w:kern w:val="0"/>
          <w:sz w:val="32"/>
          <w:szCs w:val="32"/>
        </w:rPr>
        <w:t>省级补助资金由区财政部门根据省级要求直接管理，直接拨付。区财政部门要及时将补助资金通过一折通系统（或银行账号）直接打卡给补助对象。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（二）经费保障。</w:t>
      </w:r>
      <w:r>
        <w:rPr>
          <w:rFonts w:hint="eastAsia" w:ascii="Times New Roman" w:hAnsi="Times New Roman" w:eastAsia="仿宋_GB2312"/>
          <w:kern w:val="0"/>
          <w:sz w:val="32"/>
          <w:szCs w:val="32"/>
        </w:rPr>
        <w:t>各乡、街道要保证必要的组织经费，用于技术培训、政策宣传、作业组织、汇总公示以及档案管理等支出，确保推进工作顺利开展。</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（三）严肃纪律。</w:t>
      </w:r>
      <w:r>
        <w:rPr>
          <w:rFonts w:hint="eastAsia" w:ascii="Times New Roman" w:hAnsi="Times New Roman" w:eastAsia="仿宋_GB2312"/>
          <w:kern w:val="0"/>
          <w:sz w:val="32"/>
          <w:szCs w:val="32"/>
        </w:rPr>
        <w:t>严禁将没有实施综合利用的单位或个人列为申报主体和补助对象；严禁虚报面积、套取补助；严禁乡、街道及村（居）组以任何理由从补助对象收回补助资金，进行所谓的</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二次分配</w:t>
      </w:r>
      <w:r>
        <w:rPr>
          <w:rFonts w:ascii="Times New Roman" w:hAnsi="Times New Roman" w:eastAsia="仿宋_GB2312"/>
          <w:kern w:val="0"/>
          <w:sz w:val="32"/>
          <w:szCs w:val="32"/>
        </w:rPr>
        <w:t>”</w:t>
      </w:r>
      <w:r>
        <w:rPr>
          <w:rFonts w:hint="eastAsia" w:ascii="Times New Roman" w:hAnsi="Times New Roman" w:eastAsia="仿宋_GB2312"/>
          <w:kern w:val="0"/>
          <w:sz w:val="32"/>
          <w:szCs w:val="32"/>
        </w:rPr>
        <w:t>，确保补助资金专款专用。</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五、执行时间</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按照</w:t>
      </w:r>
      <w:r>
        <w:rPr>
          <w:rFonts w:ascii="Times New Roman" w:hAnsi="Times New Roman" w:eastAsia="仿宋_GB2312"/>
          <w:kern w:val="0"/>
          <w:sz w:val="32"/>
          <w:szCs w:val="32"/>
        </w:rPr>
        <w:t>“</w:t>
      </w:r>
      <w:r>
        <w:rPr>
          <w:rFonts w:hint="eastAsia" w:ascii="Times New Roman" w:hAnsi="Times New Roman" w:eastAsia="仿宋_GB2312"/>
          <w:kern w:val="0"/>
          <w:sz w:val="32"/>
          <w:szCs w:val="32"/>
        </w:rPr>
        <w:t>麦秸秆还田为主、适度推广稻秸秆还田</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的总体要求，省级作业补助主要集中在夏季执行，秋季重点推广深翻等秸秆还田新技术。夏季补助资金兑付截止时间为</w:t>
      </w:r>
      <w:r>
        <w:rPr>
          <w:rFonts w:ascii="Times New Roman" w:hAnsi="Times New Roman" w:eastAsia="仿宋_GB2312"/>
          <w:kern w:val="0"/>
          <w:sz w:val="32"/>
          <w:szCs w:val="32"/>
        </w:rPr>
        <w:t>9</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日，秋季补助资金兑付截止时间为次年</w:t>
      </w:r>
      <w:r>
        <w:rPr>
          <w:rFonts w:ascii="Times New Roman" w:hAnsi="Times New Roman" w:eastAsia="仿宋_GB2312"/>
          <w:kern w:val="0"/>
          <w:sz w:val="32"/>
          <w:szCs w:val="32"/>
        </w:rPr>
        <w:t>1</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31</w:t>
      </w:r>
      <w:r>
        <w:rPr>
          <w:rFonts w:hint="eastAsia" w:ascii="Times New Roman" w:hAnsi="Times New Roman" w:eastAsia="仿宋_GB2312"/>
          <w:kern w:val="0"/>
          <w:sz w:val="32"/>
          <w:szCs w:val="32"/>
        </w:rPr>
        <w:t>日。</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六、操作程序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（一）指标下达。</w:t>
      </w:r>
      <w:r>
        <w:rPr>
          <w:rFonts w:hint="eastAsia" w:ascii="Times New Roman" w:hAnsi="Times New Roman" w:eastAsia="仿宋_GB2312"/>
          <w:kern w:val="0"/>
          <w:sz w:val="32"/>
          <w:szCs w:val="32"/>
        </w:rPr>
        <w:t>政法和社会管理办公室、财政局等部门根据省、市指标情况，结合稻麦种植面积等因素下达各乡、街道农作物秸秆综合利用面积指标和补助资金计划。各乡、街道可结合实际将指标分解落实到实施村（居）。</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（二）宣传告知。</w:t>
      </w:r>
      <w:r>
        <w:rPr>
          <w:rFonts w:hint="eastAsia" w:ascii="Times New Roman" w:hAnsi="Times New Roman" w:eastAsia="仿宋_GB2312"/>
          <w:kern w:val="0"/>
          <w:sz w:val="32"/>
          <w:szCs w:val="32"/>
        </w:rPr>
        <w:t>政法和社会管理办公室将农作物秸秆综合利用补助政策及作业要求、工作程序等通过媒体进行宣传；各乡、街道负责向村（居）组及种植户、农机合作组织、农机手等发放《</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年农作物秸秆综合利用补助政策告知书》（详见附件</w:t>
      </w:r>
      <w:r>
        <w:rPr>
          <w:rFonts w:ascii="Times New Roman" w:hAnsi="Times New Roman" w:eastAsia="仿宋_GB2312"/>
          <w:kern w:val="0"/>
          <w:sz w:val="32"/>
          <w:szCs w:val="32"/>
        </w:rPr>
        <w:t>1</w:t>
      </w:r>
      <w:r>
        <w:rPr>
          <w:rFonts w:hint="eastAsia" w:ascii="Times New Roman" w:hAnsi="Times New Roman" w:eastAsia="仿宋_GB2312"/>
          <w:kern w:val="0"/>
          <w:sz w:val="32"/>
          <w:szCs w:val="32"/>
        </w:rPr>
        <w:t>）进行宣传告知。</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（三）补助确认。</w:t>
      </w:r>
      <w:r>
        <w:rPr>
          <w:rFonts w:hint="eastAsia" w:ascii="Times New Roman" w:hAnsi="Times New Roman" w:eastAsia="仿宋_GB2312"/>
          <w:kern w:val="0"/>
          <w:sz w:val="32"/>
          <w:szCs w:val="32"/>
        </w:rPr>
        <w:t>农作物秸秆综合利用结束后，补助到实际种植户的还田面积及补助资金由村（居）级填报《</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年秸秆机械化还田作业补助申报确认表》（详见附件</w:t>
      </w:r>
      <w:r>
        <w:rPr>
          <w:rFonts w:ascii="Times New Roman" w:hAnsi="Times New Roman" w:eastAsia="仿宋_GB2312"/>
          <w:kern w:val="0"/>
          <w:sz w:val="32"/>
          <w:szCs w:val="32"/>
        </w:rPr>
        <w:t>2</w:t>
      </w:r>
      <w:r>
        <w:rPr>
          <w:rFonts w:hint="eastAsia" w:ascii="Times New Roman" w:hAnsi="Times New Roman" w:eastAsia="仿宋_GB2312"/>
          <w:kern w:val="0"/>
          <w:sz w:val="32"/>
          <w:szCs w:val="32"/>
        </w:rPr>
        <w:t>）进行确认。乡、街道负责组织在村（居）内公示</w:t>
      </w:r>
      <w:r>
        <w:rPr>
          <w:rFonts w:ascii="Times New Roman" w:hAnsi="Times New Roman" w:eastAsia="仿宋_GB2312"/>
          <w:kern w:val="0"/>
          <w:sz w:val="32"/>
          <w:szCs w:val="32"/>
        </w:rPr>
        <w:t>7</w:t>
      </w:r>
      <w:r>
        <w:rPr>
          <w:rFonts w:hint="eastAsia" w:ascii="Times New Roman" w:hAnsi="Times New Roman" w:eastAsia="仿宋_GB2312"/>
          <w:kern w:val="0"/>
          <w:sz w:val="32"/>
          <w:szCs w:val="32"/>
        </w:rPr>
        <w:t>天，抽查审核无误后填写《</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年农作物秸秆综合利用补助兑付汇总表》（详见附件</w:t>
      </w:r>
      <w:r>
        <w:rPr>
          <w:rFonts w:ascii="Times New Roman" w:hAnsi="Times New Roman" w:eastAsia="仿宋_GB2312"/>
          <w:kern w:val="0"/>
          <w:sz w:val="32"/>
          <w:szCs w:val="32"/>
        </w:rPr>
        <w:t>4</w:t>
      </w:r>
      <w:r>
        <w:rPr>
          <w:rFonts w:hint="eastAsia" w:ascii="Times New Roman" w:hAnsi="Times New Roman" w:eastAsia="仿宋_GB2312"/>
          <w:kern w:val="0"/>
          <w:sz w:val="32"/>
          <w:szCs w:val="32"/>
        </w:rPr>
        <w:t>）各类汇总材料于</w:t>
      </w:r>
      <w:r>
        <w:rPr>
          <w:rFonts w:ascii="Times New Roman" w:hAnsi="Times New Roman" w:eastAsia="仿宋_GB2312"/>
          <w:kern w:val="0"/>
          <w:sz w:val="32"/>
          <w:szCs w:val="32"/>
        </w:rPr>
        <w:t>7</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31</w:t>
      </w:r>
      <w:r>
        <w:rPr>
          <w:rFonts w:hint="eastAsia" w:ascii="Times New Roman" w:hAnsi="Times New Roman" w:eastAsia="仿宋_GB2312"/>
          <w:kern w:val="0"/>
          <w:sz w:val="32"/>
          <w:szCs w:val="32"/>
        </w:rPr>
        <w:t>日前上报到政法和社会管理办公室。</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（四）第三方核查。</w:t>
      </w:r>
      <w:r>
        <w:rPr>
          <w:rFonts w:hint="eastAsia" w:ascii="Times New Roman" w:hAnsi="Times New Roman" w:eastAsia="仿宋_GB2312"/>
          <w:kern w:val="0"/>
          <w:sz w:val="32"/>
          <w:szCs w:val="32"/>
        </w:rPr>
        <w:t>由政法和社会管理办公室、财政局委托第三方组织进行农作物秸秆综合利用工作核查，重点核查补助面积的真实性以及作业质量是否满足下茬作物种植要求等，并于夏季</w:t>
      </w:r>
      <w:r>
        <w:rPr>
          <w:rFonts w:ascii="Times New Roman" w:hAnsi="Times New Roman" w:eastAsia="仿宋_GB2312"/>
          <w:kern w:val="0"/>
          <w:sz w:val="32"/>
          <w:szCs w:val="32"/>
        </w:rPr>
        <w:t>8</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31</w:t>
      </w:r>
      <w:r>
        <w:rPr>
          <w:rFonts w:hint="eastAsia" w:ascii="Times New Roman" w:hAnsi="Times New Roman" w:eastAsia="仿宋_GB2312"/>
          <w:kern w:val="0"/>
          <w:sz w:val="32"/>
          <w:szCs w:val="32"/>
        </w:rPr>
        <w:t>日和秋季</w:t>
      </w:r>
      <w:r>
        <w:rPr>
          <w:rFonts w:ascii="Times New Roman" w:hAnsi="Times New Roman" w:eastAsia="仿宋_GB2312"/>
          <w:kern w:val="0"/>
          <w:sz w:val="32"/>
          <w:szCs w:val="32"/>
        </w:rPr>
        <w:t>12</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日前提交《宿迁经济技术开发区农作物秸秆综合利用补助核查报告》。《</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年宿迁经济技术开发区农作物秸秆综合利用补助第三方核查方案》由政法和社会管理办公室、财政局另行制定。</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（五）区级抽查。</w:t>
      </w:r>
      <w:r>
        <w:rPr>
          <w:rFonts w:hint="eastAsia" w:ascii="Times New Roman" w:hAnsi="Times New Roman" w:eastAsia="仿宋_GB2312"/>
          <w:kern w:val="0"/>
          <w:sz w:val="32"/>
          <w:szCs w:val="32"/>
        </w:rPr>
        <w:t>政法和社会管理办公室、财政局对第三方核查结果按一定比例进行抽查或委托抽查，并在区政务平台将补助对象、补助面积、补助金额等内容进行网上公示。《</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年宿迁经济技术开发区农作物秸秆综合利用第三方核查结果抽查办法》由政法和社会管理办公室、财政局另行制定。</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（六）资金兑付。</w:t>
      </w:r>
      <w:r>
        <w:rPr>
          <w:rFonts w:hint="eastAsia" w:ascii="Times New Roman" w:hAnsi="Times New Roman" w:eastAsia="仿宋_GB2312"/>
          <w:kern w:val="0"/>
          <w:sz w:val="32"/>
          <w:szCs w:val="32"/>
        </w:rPr>
        <w:t>经核查、公示无误后，由区财政部门在</w:t>
      </w:r>
      <w:r>
        <w:rPr>
          <w:rFonts w:ascii="Times New Roman" w:hAnsi="Times New Roman" w:eastAsia="仿宋_GB2312"/>
          <w:kern w:val="0"/>
          <w:sz w:val="32"/>
          <w:szCs w:val="32"/>
        </w:rPr>
        <w:t>9</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15</w:t>
      </w:r>
      <w:r>
        <w:rPr>
          <w:rFonts w:hint="eastAsia" w:ascii="Times New Roman" w:hAnsi="Times New Roman" w:eastAsia="仿宋_GB2312"/>
          <w:kern w:val="0"/>
          <w:sz w:val="32"/>
          <w:szCs w:val="32"/>
        </w:rPr>
        <w:t>日和次年</w:t>
      </w:r>
      <w:r>
        <w:rPr>
          <w:rFonts w:ascii="Times New Roman" w:hAnsi="Times New Roman" w:eastAsia="仿宋_GB2312"/>
          <w:kern w:val="0"/>
          <w:sz w:val="32"/>
          <w:szCs w:val="32"/>
        </w:rPr>
        <w:t>1</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31</w:t>
      </w:r>
      <w:r>
        <w:rPr>
          <w:rFonts w:hint="eastAsia" w:ascii="Times New Roman" w:hAnsi="Times New Roman" w:eastAsia="仿宋_GB2312"/>
          <w:kern w:val="0"/>
          <w:sz w:val="32"/>
          <w:szCs w:val="32"/>
        </w:rPr>
        <w:t>日前分别将夏、秋两季秸秆还田补助资金直接兑付给补助对象。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（七）检查评价。</w:t>
      </w:r>
      <w:r>
        <w:rPr>
          <w:rFonts w:hint="eastAsia" w:ascii="Times New Roman" w:hAnsi="Times New Roman" w:eastAsia="仿宋_GB2312"/>
          <w:kern w:val="0"/>
          <w:sz w:val="32"/>
          <w:szCs w:val="32"/>
        </w:rPr>
        <w:t>补助资金兑付给补助对象后，由政法和社会管理办公室牵头组织财政、各乡、街道等相关部门或委托社会机构对政策落实、操作程序、资金发放等情况进行检查。重点检查资金兑付到位率、准确率和资金结余情况，每年检查不少于</w:t>
      </w:r>
      <w:r>
        <w:rPr>
          <w:rFonts w:ascii="Times New Roman" w:hAnsi="Times New Roman" w:eastAsia="仿宋_GB2312"/>
          <w:kern w:val="0"/>
          <w:sz w:val="32"/>
          <w:szCs w:val="32"/>
        </w:rPr>
        <w:t>1</w:t>
      </w:r>
      <w:r>
        <w:rPr>
          <w:rFonts w:hint="eastAsia" w:ascii="Times New Roman" w:hAnsi="Times New Roman" w:eastAsia="仿宋_GB2312"/>
          <w:kern w:val="0"/>
          <w:sz w:val="32"/>
          <w:szCs w:val="32"/>
        </w:rPr>
        <w:t>次，并开展项目管理绩效考核，考核结果向全区通报。</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七、职责分工</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各乡政府、街道办是推进农作物秸秆综合利用工作的责任主体，对农作物秸秆综合利用补助对象、补助面积和申报材料的真实性负责。各乡、街道、区各有关部门要统筹协调，形成合力，确保农作物秸秆综合利用工作取得实效。</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（一）乡政府、街道办职责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、根据《宿迁经济技术开发区</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年农作物秸秆综合利用实施方案》要求，制定本乡、街道《</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年农作物秸秆综合利用实施方案》并上报政法和社会管理办公室备案，并协调乡、街道有关部门共同做好实施工作；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、深入发动宣传，发放作业技术规范和《</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年农作物秸秆综合利用补助政策告知书》等资料；</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、组织村（居）组补助政策操作人员业务培训和农机手农作物秸秆综合利用技术培训；</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、加强督查，对村（居）组申报的作业补助面积进行抽查审核；按规定时间编报本乡、街道《</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年农作物秸秆综合利用补助兑付汇总表》；</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、做好作业质量监督和具体投诉处理；</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、安排必要组织经费，保障推进工作开展和档案管理。</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（二）政法和社会管理办公室职责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、制定《宿迁经济技术开发区农作物秸秆综合利用标准》；</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、指导乡政府、街道办做好农作物秸秆综合利用具体工作；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、编写补助政策、作业技术规范等材料，对乡、街道进行业务培训；</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、汇总乡、街道上报的作业信息资料，组织委托第三方进行核查，并按一定比例对第三方核查结果组织抽查；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、信息数据网上上报，建立材料信息档案；做好工作总结和绩效考核；</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、设立咨询投诉电话（</w:t>
      </w:r>
      <w:r>
        <w:rPr>
          <w:rFonts w:ascii="Times New Roman" w:hAnsi="Times New Roman" w:eastAsia="仿宋_GB2312"/>
          <w:kern w:val="0"/>
          <w:sz w:val="32"/>
          <w:szCs w:val="32"/>
        </w:rPr>
        <w:t>0527-88859627</w:t>
      </w:r>
      <w:r>
        <w:rPr>
          <w:rFonts w:hint="eastAsia" w:ascii="Times New Roman" w:hAnsi="Times New Roman" w:eastAsia="仿宋_GB2312"/>
          <w:kern w:val="0"/>
          <w:sz w:val="32"/>
          <w:szCs w:val="32"/>
        </w:rPr>
        <w:t>），协调做好投诉处理回复工作；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eastAsia" w:ascii="Times New Roman" w:hAnsi="Times New Roman" w:eastAsia="仿宋_GB2312"/>
          <w:kern w:val="0"/>
          <w:sz w:val="32"/>
          <w:szCs w:val="32"/>
        </w:rPr>
        <w:t>、在区政务平台对补助对象、补助面积和补助资金进行网上公示。</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方正仿宋_GBK"/>
          <w:color w:val="000000"/>
          <w:sz w:val="32"/>
          <w:szCs w:val="32"/>
          <w:shd w:val="clear" w:color="auto" w:fill="FFFFFF"/>
        </w:rPr>
        <w:t>（</w:t>
      </w:r>
      <w:r>
        <w:rPr>
          <w:rFonts w:hint="eastAsia" w:ascii="Times New Roman" w:hAnsi="Times New Roman" w:eastAsia="楷体_GB2312"/>
          <w:sz w:val="32"/>
          <w:szCs w:val="32"/>
        </w:rPr>
        <w:t>三</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楷体_GB2312"/>
          <w:sz w:val="32"/>
          <w:szCs w:val="32"/>
        </w:rPr>
        <w:t>区财政局职责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、会同政法和社会管理办公室制定作业补助资金使用具体方案，做好补助政策宣传；</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、负责补助资金监管；</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、会同政法和社会管理办公室组织委托第三方进行核查，并按一定比例对第三方核查结果组织抽查；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、按规定时间要求拨付作业补助资金。</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、安排必要工作经费，用于工作开展必需的政策宣传、技术服务、示范推广、汇总公示、第三方核查、档案管理等费用支出。</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八、工作要求</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（一）加强组织领导。</w:t>
      </w:r>
      <w:r>
        <w:rPr>
          <w:rFonts w:hint="eastAsia" w:ascii="Times New Roman" w:hAnsi="Times New Roman" w:eastAsia="仿宋_GB2312"/>
          <w:kern w:val="0"/>
          <w:sz w:val="32"/>
          <w:szCs w:val="32"/>
        </w:rPr>
        <w:t>成立由政法和社会管理办公室、财政局、生态环境分局等部门和乡、街道负责人参与的农作物秸秆综合利用工作领导小组，指导协调农作物秸秆综合利用工作，各乡、街道也要成立相应的工作实施机构。</w:t>
      </w:r>
    </w:p>
    <w:p>
      <w:pPr>
        <w:spacing w:line="560" w:lineRule="exact"/>
        <w:ind w:firstLine="640" w:firstLineChars="200"/>
        <w:rPr>
          <w:rFonts w:ascii="Times New Roman" w:hAnsi="Times New Roman" w:eastAsia="方正仿宋_GBK"/>
          <w:color w:val="000000"/>
          <w:sz w:val="32"/>
          <w:szCs w:val="32"/>
          <w:shd w:val="clear" w:color="auto" w:fill="FFFFFF"/>
        </w:rPr>
      </w:pPr>
      <w:r>
        <w:rPr>
          <w:rFonts w:hint="eastAsia" w:ascii="Times New Roman" w:hAnsi="Times New Roman" w:eastAsia="楷体_GB2312"/>
          <w:sz w:val="32"/>
          <w:szCs w:val="32"/>
        </w:rPr>
        <w:t>（二）严格规范程序。</w:t>
      </w:r>
      <w:r>
        <w:rPr>
          <w:rFonts w:hint="eastAsia" w:ascii="Times New Roman" w:hAnsi="Times New Roman" w:eastAsia="仿宋_GB2312"/>
          <w:kern w:val="0"/>
          <w:sz w:val="32"/>
          <w:szCs w:val="32"/>
        </w:rPr>
        <w:t>各乡、街道组织告知、确认公示等可结合自身实际开展工作。全区补助办法总体上由村级登记、公示、乡街道审核、第三方核查、区级抽查后直接补助到补助对象。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楷体_GB2312"/>
          <w:sz w:val="32"/>
          <w:szCs w:val="32"/>
        </w:rPr>
        <w:t>（三）强化督查考核。</w:t>
      </w:r>
      <w:r>
        <w:rPr>
          <w:rFonts w:hint="eastAsia" w:ascii="Times New Roman" w:hAnsi="Times New Roman" w:eastAsia="仿宋_GB2312"/>
          <w:kern w:val="0"/>
          <w:sz w:val="32"/>
          <w:szCs w:val="32"/>
        </w:rPr>
        <w:t>区农作物秸秆综合利用工作领导小组办公室将按《</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年乡、街道农作物秸秆综合利用考核细则》（附件</w:t>
      </w:r>
      <w:r>
        <w:rPr>
          <w:rFonts w:ascii="Times New Roman" w:hAnsi="Times New Roman" w:eastAsia="仿宋_GB2312"/>
          <w:kern w:val="0"/>
          <w:sz w:val="32"/>
          <w:szCs w:val="32"/>
        </w:rPr>
        <w:t>6</w:t>
      </w:r>
      <w:r>
        <w:rPr>
          <w:rFonts w:hint="eastAsia" w:ascii="Times New Roman" w:hAnsi="Times New Roman" w:eastAsia="仿宋_GB2312"/>
          <w:kern w:val="0"/>
          <w:sz w:val="32"/>
          <w:szCs w:val="32"/>
        </w:rPr>
        <w:t>）进行考核，农作物秸秆综合利用工作过程中，要严把村（居）级公示、乡、街道审核、第三方核查、区级抽查和区级督查关。要充分接受全社会监督，确保该项政策全面落实到位。</w:t>
      </w:r>
    </w:p>
    <w:p>
      <w:pPr>
        <w:spacing w:line="560" w:lineRule="exact"/>
        <w:ind w:firstLine="640" w:firstLineChars="200"/>
        <w:rPr>
          <w:rFonts w:ascii="Times New Roman" w:hAnsi="Times New Roman" w:eastAsia="方正仿宋_GBK"/>
          <w:color w:val="000000"/>
          <w:sz w:val="32"/>
          <w:szCs w:val="32"/>
          <w:shd w:val="clear" w:color="auto" w:fill="FFFFFF"/>
        </w:rPr>
      </w:pP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附件：</w:t>
      </w:r>
      <w:r>
        <w:rPr>
          <w:rFonts w:ascii="Times New Roman" w:hAnsi="Times New Roman" w:eastAsia="仿宋_GB2312"/>
          <w:kern w:val="0"/>
          <w:sz w:val="32"/>
          <w:szCs w:val="32"/>
        </w:rPr>
        <w:t>1. 2022</w:t>
      </w:r>
      <w:r>
        <w:rPr>
          <w:rFonts w:hint="eastAsia" w:ascii="Times New Roman" w:hAnsi="Times New Roman" w:eastAsia="仿宋_GB2312"/>
          <w:kern w:val="0"/>
          <w:sz w:val="32"/>
          <w:szCs w:val="32"/>
        </w:rPr>
        <w:t>年农作物秸秆综合利用补助政策告知书</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2. 2022</w:t>
      </w:r>
      <w:r>
        <w:rPr>
          <w:rFonts w:hint="eastAsia" w:ascii="Times New Roman" w:hAnsi="Times New Roman" w:eastAsia="仿宋_GB2312"/>
          <w:kern w:val="0"/>
          <w:sz w:val="32"/>
          <w:szCs w:val="32"/>
        </w:rPr>
        <w:t>年农作物秸秆综合利用补助申报确认表</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3. 2022</w:t>
      </w:r>
      <w:r>
        <w:rPr>
          <w:rFonts w:hint="eastAsia" w:ascii="Times New Roman" w:hAnsi="Times New Roman" w:eastAsia="仿宋_GB2312"/>
          <w:kern w:val="0"/>
          <w:sz w:val="32"/>
          <w:szCs w:val="32"/>
        </w:rPr>
        <w:t>年农作物秸秆综合利用补助申报公示表</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4. 2022</w:t>
      </w:r>
      <w:r>
        <w:rPr>
          <w:rFonts w:hint="eastAsia" w:ascii="Times New Roman" w:hAnsi="Times New Roman" w:eastAsia="仿宋_GB2312"/>
          <w:kern w:val="0"/>
          <w:sz w:val="32"/>
          <w:szCs w:val="32"/>
        </w:rPr>
        <w:t>年农作物秸秆综合利用补助兑付汇总表</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5. 2022</w:t>
      </w:r>
      <w:r>
        <w:rPr>
          <w:rFonts w:hint="eastAsia" w:ascii="Times New Roman" w:hAnsi="Times New Roman" w:eastAsia="仿宋_GB2312"/>
          <w:kern w:val="0"/>
          <w:sz w:val="32"/>
          <w:szCs w:val="32"/>
        </w:rPr>
        <w:t>年农作物秸秆综合利用补助资金操作流程</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6. 2022</w:t>
      </w:r>
      <w:r>
        <w:rPr>
          <w:rFonts w:hint="eastAsia" w:ascii="Times New Roman" w:hAnsi="Times New Roman" w:eastAsia="仿宋_GB2312"/>
          <w:kern w:val="0"/>
          <w:sz w:val="32"/>
          <w:szCs w:val="32"/>
        </w:rPr>
        <w:t>年乡、街道农作物秸秆综合利用工作考核细则</w:t>
      </w:r>
    </w:p>
    <w:p>
      <w:pPr>
        <w:spacing w:line="560" w:lineRule="exact"/>
        <w:ind w:firstLine="640" w:firstLineChars="200"/>
        <w:rPr>
          <w:rFonts w:ascii="Times New Roman" w:hAnsi="Times New Roman" w:eastAsia="黑体"/>
          <w:szCs w:val="32"/>
        </w:rPr>
      </w:pPr>
      <w:r>
        <w:rPr>
          <w:rFonts w:ascii="Times New Roman" w:hAnsi="Times New Roman" w:eastAsia="仿宋_GB2312"/>
          <w:kern w:val="0"/>
          <w:sz w:val="32"/>
          <w:szCs w:val="32"/>
        </w:rPr>
        <w:br w:type="page"/>
      </w:r>
      <w:r>
        <w:rPr>
          <w:rFonts w:hint="eastAsia" w:ascii="Times New Roman" w:hAnsi="Times New Roman" w:eastAsia="黑体"/>
          <w:sz w:val="32"/>
          <w:szCs w:val="32"/>
        </w:rPr>
        <w:t>附件</w:t>
      </w:r>
      <w:r>
        <w:rPr>
          <w:rFonts w:ascii="Times New Roman" w:hAnsi="Times New Roman" w:eastAsia="黑体"/>
          <w:sz w:val="32"/>
          <w:szCs w:val="32"/>
        </w:rPr>
        <w:t>1</w:t>
      </w:r>
    </w:p>
    <w:p>
      <w:pPr>
        <w:spacing w:line="560" w:lineRule="exact"/>
        <w:jc w:val="center"/>
        <w:rPr>
          <w:rFonts w:ascii="Times New Roman" w:hAnsi="Times New Roman" w:eastAsia="方正小标宋简体"/>
          <w:bCs/>
          <w:sz w:val="44"/>
          <w:szCs w:val="44"/>
        </w:rPr>
      </w:pP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2022年农作物秸秆综合利用补助政策告知书</w:t>
      </w:r>
    </w:p>
    <w:p>
      <w:pPr>
        <w:spacing w:line="560" w:lineRule="exact"/>
        <w:jc w:val="center"/>
        <w:rPr>
          <w:rFonts w:ascii="Times New Roman" w:hAnsi="Times New Roman" w:eastAsia="黑体"/>
          <w:sz w:val="32"/>
          <w:szCs w:val="32"/>
        </w:rPr>
      </w:pPr>
    </w:p>
    <w:tbl>
      <w:tblPr>
        <w:tblStyle w:val="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35" w:type="dxa"/>
            <w:vAlign w:val="center"/>
          </w:tcPr>
          <w:p>
            <w:pPr>
              <w:spacing w:line="480" w:lineRule="exact"/>
              <w:jc w:val="center"/>
              <w:rPr>
                <w:rFonts w:ascii="Times New Roman" w:hAnsi="Times New Roman" w:eastAsia="仿宋"/>
                <w:b/>
                <w:bCs/>
                <w:sz w:val="28"/>
                <w:szCs w:val="28"/>
              </w:rPr>
            </w:pPr>
            <w:r>
              <w:rPr>
                <w:rFonts w:hint="eastAsia" w:ascii="Times New Roman" w:hAnsi="Times New Roman" w:eastAsia="仿宋"/>
                <w:b/>
                <w:bCs/>
                <w:sz w:val="28"/>
                <w:szCs w:val="28"/>
              </w:rPr>
              <w:t>补助对象</w:t>
            </w:r>
          </w:p>
        </w:tc>
        <w:tc>
          <w:tcPr>
            <w:tcW w:w="6439" w:type="dxa"/>
          </w:tcPr>
          <w:p>
            <w:pPr>
              <w:spacing w:line="480" w:lineRule="exact"/>
              <w:jc w:val="center"/>
              <w:rPr>
                <w:rFonts w:ascii="Times New Roman" w:hAnsi="Times New Roman" w:eastAsia="仿宋"/>
                <w:sz w:val="28"/>
                <w:szCs w:val="28"/>
              </w:rPr>
            </w:pPr>
            <w:r>
              <w:rPr>
                <w:rFonts w:hint="eastAsia" w:ascii="Times New Roman" w:hAnsi="Times New Roman" w:eastAsia="仿宋_GB2312"/>
                <w:kern w:val="0"/>
                <w:sz w:val="32"/>
                <w:szCs w:val="32"/>
              </w:rPr>
              <w:t>实施农作物秸秆综合利用的实际种植户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spacing w:line="480" w:lineRule="exact"/>
              <w:jc w:val="center"/>
              <w:rPr>
                <w:rFonts w:ascii="Times New Roman" w:hAnsi="Times New Roman" w:eastAsia="仿宋"/>
                <w:b/>
                <w:bCs/>
                <w:sz w:val="28"/>
                <w:szCs w:val="28"/>
              </w:rPr>
            </w:pPr>
            <w:r>
              <w:rPr>
                <w:rFonts w:hint="eastAsia" w:ascii="Times New Roman" w:hAnsi="Times New Roman" w:eastAsia="仿宋"/>
                <w:b/>
                <w:bCs/>
                <w:sz w:val="28"/>
                <w:szCs w:val="28"/>
              </w:rPr>
              <w:t>补助标准</w:t>
            </w:r>
          </w:p>
        </w:tc>
        <w:tc>
          <w:tcPr>
            <w:tcW w:w="6439" w:type="dxa"/>
          </w:tcPr>
          <w:p>
            <w:pPr>
              <w:spacing w:line="480" w:lineRule="exact"/>
              <w:jc w:val="center"/>
              <w:rPr>
                <w:rFonts w:ascii="Times New Roman" w:hAnsi="Times New Roman" w:eastAsia="仿宋"/>
                <w:sz w:val="28"/>
                <w:szCs w:val="28"/>
              </w:rPr>
            </w:pPr>
            <w:r>
              <w:rPr>
                <w:rFonts w:ascii="Times New Roman" w:hAnsi="Times New Roman" w:eastAsia="仿宋_GB2312"/>
                <w:kern w:val="0"/>
                <w:sz w:val="32"/>
                <w:szCs w:val="32"/>
              </w:rPr>
              <w:t>25</w:t>
            </w:r>
            <w:r>
              <w:rPr>
                <w:rFonts w:hint="eastAsia" w:ascii="Times New Roman" w:hAnsi="Times New Roman" w:eastAsia="仿宋_GB2312"/>
                <w:kern w:val="0"/>
                <w:sz w:val="32"/>
                <w:szCs w:val="32"/>
              </w:rPr>
              <w:t>元</w:t>
            </w:r>
            <w:r>
              <w:rPr>
                <w:rFonts w:ascii="Times New Roman" w:hAnsi="Times New Roman" w:eastAsia="仿宋_GB2312"/>
                <w:kern w:val="0"/>
                <w:sz w:val="32"/>
                <w:szCs w:val="32"/>
              </w:rPr>
              <w:t>/</w:t>
            </w:r>
            <w:r>
              <w:rPr>
                <w:rFonts w:hint="eastAsia" w:ascii="Times New Roman" w:hAnsi="Times New Roman" w:eastAsia="仿宋_GB2312"/>
                <w:kern w:val="0"/>
                <w:sz w:val="32"/>
                <w:szCs w:val="32"/>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spacing w:line="480" w:lineRule="exact"/>
              <w:jc w:val="center"/>
              <w:rPr>
                <w:rFonts w:ascii="Times New Roman" w:hAnsi="Times New Roman" w:eastAsia="仿宋"/>
                <w:b/>
                <w:bCs/>
                <w:sz w:val="28"/>
                <w:szCs w:val="28"/>
              </w:rPr>
            </w:pPr>
            <w:r>
              <w:rPr>
                <w:rFonts w:hint="eastAsia" w:ascii="Times New Roman" w:hAnsi="Times New Roman" w:eastAsia="仿宋"/>
                <w:b/>
                <w:bCs/>
                <w:sz w:val="28"/>
                <w:szCs w:val="28"/>
              </w:rPr>
              <w:t>补助范围</w:t>
            </w:r>
          </w:p>
        </w:tc>
        <w:tc>
          <w:tcPr>
            <w:tcW w:w="6439" w:type="dxa"/>
          </w:tcPr>
          <w:p>
            <w:pPr>
              <w:spacing w:line="480" w:lineRule="exact"/>
              <w:jc w:val="center"/>
              <w:rPr>
                <w:rFonts w:ascii="Times New Roman" w:hAnsi="Times New Roman" w:eastAsia="仿宋"/>
                <w:sz w:val="28"/>
                <w:szCs w:val="28"/>
              </w:rPr>
            </w:pPr>
            <w:r>
              <w:rPr>
                <w:rFonts w:hint="eastAsia" w:ascii="Times New Roman" w:hAnsi="Times New Roman" w:eastAsia="仿宋_GB2312"/>
                <w:kern w:val="0"/>
                <w:sz w:val="32"/>
                <w:szCs w:val="32"/>
              </w:rPr>
              <w:t>稻麦计划内还田面积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spacing w:line="480" w:lineRule="exact"/>
              <w:jc w:val="center"/>
              <w:rPr>
                <w:rFonts w:ascii="Times New Roman" w:hAnsi="Times New Roman" w:eastAsia="仿宋"/>
                <w:b/>
                <w:bCs/>
                <w:sz w:val="28"/>
                <w:szCs w:val="28"/>
              </w:rPr>
            </w:pPr>
            <w:r>
              <w:rPr>
                <w:rFonts w:hint="eastAsia" w:ascii="Times New Roman" w:hAnsi="Times New Roman" w:eastAsia="仿宋"/>
                <w:b/>
                <w:bCs/>
                <w:sz w:val="28"/>
                <w:szCs w:val="28"/>
              </w:rPr>
              <w:t>作业标准</w:t>
            </w:r>
          </w:p>
        </w:tc>
        <w:tc>
          <w:tcPr>
            <w:tcW w:w="6439" w:type="dxa"/>
          </w:tcPr>
          <w:p>
            <w:pPr>
              <w:spacing w:line="480" w:lineRule="exact"/>
              <w:jc w:val="center"/>
              <w:rPr>
                <w:rFonts w:ascii="Times New Roman" w:hAnsi="Times New Roman" w:eastAsia="仿宋"/>
                <w:sz w:val="28"/>
                <w:szCs w:val="28"/>
              </w:rPr>
            </w:pPr>
            <w:r>
              <w:rPr>
                <w:rFonts w:hint="eastAsia" w:ascii="Times New Roman" w:hAnsi="Times New Roman" w:eastAsia="仿宋_GB2312"/>
                <w:kern w:val="0"/>
                <w:sz w:val="32"/>
                <w:szCs w:val="32"/>
              </w:rPr>
              <w:t>秸秆还田小麦耕深</w:t>
            </w:r>
            <w:r>
              <w:rPr>
                <w:rFonts w:ascii="Times New Roman" w:hAnsi="Times New Roman" w:eastAsia="仿宋_GB2312"/>
                <w:kern w:val="0"/>
                <w:sz w:val="32"/>
                <w:szCs w:val="32"/>
              </w:rPr>
              <w:t>≧12CM</w:t>
            </w:r>
            <w:r>
              <w:rPr>
                <w:rFonts w:hint="eastAsia" w:ascii="Times New Roman" w:hAnsi="Times New Roman" w:eastAsia="仿宋_GB2312"/>
                <w:kern w:val="0"/>
                <w:sz w:val="32"/>
                <w:szCs w:val="32"/>
              </w:rPr>
              <w:t>，水稻耕深</w:t>
            </w:r>
            <w:r>
              <w:rPr>
                <w:rFonts w:ascii="Times New Roman" w:hAnsi="Times New Roman" w:eastAsia="仿宋_GB2312"/>
                <w:kern w:val="0"/>
                <w:sz w:val="32"/>
                <w:szCs w:val="32"/>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spacing w:line="480" w:lineRule="exact"/>
              <w:jc w:val="center"/>
              <w:rPr>
                <w:rFonts w:ascii="Times New Roman" w:hAnsi="Times New Roman" w:eastAsia="仿宋"/>
                <w:b/>
                <w:bCs/>
                <w:sz w:val="28"/>
                <w:szCs w:val="28"/>
              </w:rPr>
            </w:pPr>
            <w:r>
              <w:rPr>
                <w:rFonts w:hint="eastAsia" w:ascii="Times New Roman" w:hAnsi="Times New Roman" w:eastAsia="仿宋"/>
                <w:b/>
                <w:bCs/>
                <w:sz w:val="28"/>
                <w:szCs w:val="28"/>
              </w:rPr>
              <w:t>补助对象职责</w:t>
            </w:r>
          </w:p>
        </w:tc>
        <w:tc>
          <w:tcPr>
            <w:tcW w:w="6439" w:type="dxa"/>
          </w:tcPr>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自主采取农作物秸秆综合利用方式；</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按秸秆还田作业标准进行还田作业；</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接受村（居）委会监督；</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配合区级第三方核查；</w:t>
            </w:r>
          </w:p>
          <w:p>
            <w:pPr>
              <w:spacing w:line="560" w:lineRule="exact"/>
              <w:ind w:firstLine="640" w:firstLineChars="200"/>
              <w:rPr>
                <w:rFonts w:ascii="Times New Roman" w:hAnsi="Times New Roman" w:eastAsia="仿宋"/>
                <w:sz w:val="28"/>
                <w:szCs w:val="28"/>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如有弄虚作假或田间焚烧秸秆、秸秆离田等行为的取消两年补助资格。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vAlign w:val="center"/>
          </w:tcPr>
          <w:p>
            <w:pPr>
              <w:spacing w:line="480" w:lineRule="exact"/>
              <w:jc w:val="center"/>
              <w:rPr>
                <w:rFonts w:ascii="Times New Roman" w:hAnsi="Times New Roman" w:eastAsia="仿宋"/>
                <w:b/>
                <w:bCs/>
                <w:sz w:val="28"/>
                <w:szCs w:val="28"/>
              </w:rPr>
            </w:pPr>
            <w:r>
              <w:rPr>
                <w:rFonts w:hint="eastAsia" w:ascii="Times New Roman" w:hAnsi="Times New Roman" w:eastAsia="仿宋"/>
                <w:b/>
                <w:bCs/>
                <w:sz w:val="28"/>
                <w:szCs w:val="28"/>
              </w:rPr>
              <w:t>补助程序</w:t>
            </w:r>
          </w:p>
        </w:tc>
        <w:tc>
          <w:tcPr>
            <w:tcW w:w="6439" w:type="dxa"/>
          </w:tcPr>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乡、街道组织政策宣传告知；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乡、街道组织村（居）级填报补助清册；</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村（居）级确认公示；</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乡、街道审核汇总上报清册；</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rPr>
              <w:t>区级第三方核查并组织抽查；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rPr>
              <w:t>区财政按省、市要求兑付补助；</w:t>
            </w:r>
          </w:p>
          <w:p>
            <w:pPr>
              <w:spacing w:line="560" w:lineRule="exact"/>
              <w:ind w:firstLine="640" w:firstLineChars="200"/>
              <w:rPr>
                <w:rFonts w:ascii="Times New Roman" w:hAnsi="Times New Roman" w:eastAsia="仿宋"/>
                <w:sz w:val="28"/>
                <w:szCs w:val="28"/>
              </w:rPr>
            </w:pPr>
            <w:r>
              <w:rPr>
                <w:rFonts w:ascii="Times New Roman" w:hAnsi="Times New Roman" w:eastAsia="仿宋_GB2312"/>
                <w:kern w:val="0"/>
                <w:sz w:val="32"/>
                <w:szCs w:val="32"/>
              </w:rPr>
              <w:t>7.</w:t>
            </w:r>
            <w:r>
              <w:rPr>
                <w:rFonts w:hint="eastAsia" w:ascii="Times New Roman" w:hAnsi="Times New Roman" w:eastAsia="仿宋_GB2312"/>
                <w:kern w:val="0"/>
                <w:sz w:val="32"/>
                <w:szCs w:val="32"/>
              </w:rPr>
              <w:t>区农作物秸秆综合利用工作领导小组办公室牵头组织检查评价。</w:t>
            </w:r>
          </w:p>
        </w:tc>
      </w:tr>
    </w:tbl>
    <w:p>
      <w:pPr>
        <w:spacing w:line="560" w:lineRule="exact"/>
        <w:rPr>
          <w:rFonts w:ascii="Times New Roman" w:hAnsi="Times New Roman" w:eastAsia="黑体"/>
          <w:sz w:val="32"/>
          <w:szCs w:val="32"/>
        </w:rPr>
      </w:pPr>
      <w:r>
        <w:rPr>
          <w:rFonts w:ascii="Times New Roman" w:hAnsi="Times New Roman" w:eastAsia="仿宋"/>
          <w:szCs w:val="32"/>
        </w:rPr>
        <w:br w:type="page"/>
      </w:r>
      <w:r>
        <w:rPr>
          <w:rFonts w:hint="eastAsia" w:ascii="Times New Roman" w:hAnsi="Times New Roman" w:eastAsia="黑体"/>
          <w:sz w:val="32"/>
          <w:szCs w:val="32"/>
        </w:rPr>
        <w:t>附件</w:t>
      </w:r>
      <w:r>
        <w:rPr>
          <w:rFonts w:ascii="Times New Roman" w:hAnsi="Times New Roman" w:eastAsia="黑体"/>
          <w:sz w:val="32"/>
          <w:szCs w:val="32"/>
        </w:rPr>
        <w:t>2</w:t>
      </w:r>
    </w:p>
    <w:p>
      <w:pPr>
        <w:spacing w:line="560" w:lineRule="exact"/>
        <w:jc w:val="center"/>
        <w:rPr>
          <w:rFonts w:ascii="Times New Roman" w:hAnsi="Times New Roman" w:eastAsia="方正小标宋简体"/>
          <w:bCs/>
          <w:sz w:val="44"/>
          <w:szCs w:val="44"/>
        </w:rPr>
      </w:pP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2022年农作物秸秆综合利用补助申报确认表</w:t>
      </w:r>
    </w:p>
    <w:p>
      <w:pPr>
        <w:spacing w:beforeLines="50" w:line="560" w:lineRule="exact"/>
        <w:jc w:val="center"/>
        <w:rPr>
          <w:rFonts w:ascii="Times New Roman" w:hAnsi="Times New Roman" w:eastAsia="方正楷体_GBK"/>
          <w:bCs/>
          <w:sz w:val="32"/>
          <w:szCs w:val="32"/>
        </w:rPr>
      </w:pPr>
      <w:r>
        <w:rPr>
          <w:rFonts w:hint="eastAsia" w:ascii="Times New Roman" w:hAnsi="Times New Roman" w:eastAsia="方正楷体_GBK"/>
          <w:bCs/>
          <w:sz w:val="32"/>
          <w:szCs w:val="32"/>
        </w:rPr>
        <w:t>（</w:t>
      </w:r>
      <w:r>
        <w:rPr>
          <w:rFonts w:ascii="Times New Roman" w:hAnsi="Times New Roman" w:eastAsia="方正楷体_GBK"/>
          <w:bCs/>
          <w:sz w:val="32"/>
          <w:szCs w:val="32"/>
          <w:u w:val="single"/>
        </w:rPr>
        <w:t xml:space="preserve">     </w:t>
      </w:r>
      <w:r>
        <w:rPr>
          <w:rFonts w:hint="eastAsia" w:ascii="Times New Roman" w:hAnsi="Times New Roman" w:eastAsia="方正楷体_GBK"/>
          <w:bCs/>
          <w:sz w:val="32"/>
          <w:szCs w:val="32"/>
        </w:rPr>
        <w:t>乡、街道）</w:t>
      </w:r>
    </w:p>
    <w:p>
      <w:pPr>
        <w:spacing w:line="560" w:lineRule="exact"/>
        <w:rPr>
          <w:rFonts w:ascii="Times New Roman" w:hAnsi="Times New Roman" w:eastAsia="仿宋"/>
          <w:sz w:val="32"/>
          <w:szCs w:val="32"/>
          <w:u w:val="single"/>
        </w:rPr>
      </w:pPr>
    </w:p>
    <w:p>
      <w:pPr>
        <w:spacing w:line="560" w:lineRule="exact"/>
        <w:rPr>
          <w:rFonts w:ascii="Times New Roman" w:hAnsi="Times New Roman" w:eastAsia="仿宋"/>
          <w:b/>
          <w:i/>
          <w:color w:val="FF0000"/>
          <w:sz w:val="32"/>
          <w:szCs w:val="32"/>
        </w:rPr>
      </w:pPr>
      <w:r>
        <w:rPr>
          <w:rFonts w:ascii="Times New Roman" w:hAnsi="Times New Roman" w:eastAsia="仿宋"/>
          <w:sz w:val="32"/>
          <w:szCs w:val="32"/>
          <w:u w:val="single"/>
        </w:rPr>
        <w:t xml:space="preserve">     </w:t>
      </w:r>
      <w:r>
        <w:rPr>
          <w:rFonts w:hint="eastAsia" w:ascii="Times New Roman" w:hAnsi="Times New Roman" w:eastAsia="仿宋_GB2312"/>
          <w:sz w:val="32"/>
          <w:szCs w:val="32"/>
        </w:rPr>
        <w:t>村（居）</w:t>
      </w:r>
      <w:r>
        <w:rPr>
          <w:rFonts w:ascii="Times New Roman" w:hAnsi="Times New Roman" w:eastAsia="仿宋"/>
          <w:sz w:val="32"/>
          <w:szCs w:val="32"/>
          <w:u w:val="single"/>
        </w:rPr>
        <w:t xml:space="preserve">     </w:t>
      </w:r>
      <w:r>
        <w:rPr>
          <w:rFonts w:hint="eastAsia" w:ascii="Times New Roman" w:hAnsi="Times New Roman" w:eastAsia="仿宋_GB2312"/>
          <w:sz w:val="32"/>
          <w:szCs w:val="32"/>
        </w:rPr>
        <w:t>组（村、居委会盖章）</w:t>
      </w:r>
      <w:r>
        <w:rPr>
          <w:rFonts w:ascii="Times New Roman" w:hAnsi="Times New Roman" w:eastAsia="仿宋_GB2312"/>
          <w:sz w:val="32"/>
          <w:szCs w:val="32"/>
        </w:rPr>
        <w:t xml:space="preserve">         </w:t>
      </w: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05"/>
        <w:gridCol w:w="1205"/>
        <w:gridCol w:w="1537"/>
        <w:gridCol w:w="1886"/>
        <w:gridCol w:w="124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种植户</w:t>
            </w:r>
          </w:p>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姓名</w:t>
            </w:r>
          </w:p>
        </w:tc>
        <w:tc>
          <w:tcPr>
            <w:tcW w:w="1205" w:type="dxa"/>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补助面积（亩）</w:t>
            </w:r>
          </w:p>
        </w:tc>
        <w:tc>
          <w:tcPr>
            <w:tcW w:w="1205" w:type="dxa"/>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补助资金（元）</w:t>
            </w:r>
          </w:p>
        </w:tc>
        <w:tc>
          <w:tcPr>
            <w:tcW w:w="1537" w:type="dxa"/>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身份证号码</w:t>
            </w:r>
          </w:p>
        </w:tc>
        <w:tc>
          <w:tcPr>
            <w:tcW w:w="1886" w:type="dxa"/>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一折通账号</w:t>
            </w:r>
          </w:p>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（或银行账号）</w:t>
            </w:r>
          </w:p>
        </w:tc>
        <w:tc>
          <w:tcPr>
            <w:tcW w:w="1249"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作业机手</w:t>
            </w:r>
          </w:p>
        </w:tc>
        <w:tc>
          <w:tcPr>
            <w:tcW w:w="1224"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sz w:val="24"/>
                <w:szCs w:val="24"/>
              </w:rPr>
            </w:pPr>
            <w:r>
              <w:rPr>
                <w:rFonts w:hint="eastAsia" w:ascii="Times New Roman" w:hAnsi="Times New Roman" w:eastAsia="方正黑体_GBK"/>
                <w:sz w:val="24"/>
                <w:szCs w:val="24"/>
              </w:rPr>
              <w:t>合</w:t>
            </w:r>
            <w:r>
              <w:rPr>
                <w:rFonts w:ascii="Times New Roman" w:hAnsi="Times New Roman" w:eastAsia="方正黑体_GBK"/>
                <w:sz w:val="24"/>
                <w:szCs w:val="24"/>
              </w:rPr>
              <w:t xml:space="preserve">  </w:t>
            </w:r>
            <w:r>
              <w:rPr>
                <w:rFonts w:hint="eastAsia" w:ascii="Times New Roman" w:hAnsi="Times New Roman" w:eastAsia="方正黑体_GBK"/>
                <w:sz w:val="24"/>
                <w:szCs w:val="24"/>
              </w:rPr>
              <w:t>计</w:t>
            </w:r>
          </w:p>
        </w:tc>
        <w:tc>
          <w:tcPr>
            <w:tcW w:w="1205" w:type="dxa"/>
          </w:tcPr>
          <w:p>
            <w:pPr>
              <w:spacing w:line="560" w:lineRule="exact"/>
              <w:jc w:val="center"/>
              <w:rPr>
                <w:rFonts w:ascii="Times New Roman" w:hAnsi="Times New Roman"/>
                <w:sz w:val="24"/>
                <w:szCs w:val="24"/>
              </w:rPr>
            </w:pPr>
          </w:p>
        </w:tc>
        <w:tc>
          <w:tcPr>
            <w:tcW w:w="1205" w:type="dxa"/>
          </w:tcPr>
          <w:p>
            <w:pPr>
              <w:spacing w:line="560" w:lineRule="exact"/>
              <w:jc w:val="center"/>
              <w:rPr>
                <w:rFonts w:ascii="Times New Roman" w:hAnsi="Times New Roman"/>
                <w:sz w:val="24"/>
                <w:szCs w:val="24"/>
              </w:rPr>
            </w:pPr>
          </w:p>
        </w:tc>
        <w:tc>
          <w:tcPr>
            <w:tcW w:w="1537" w:type="dxa"/>
          </w:tcPr>
          <w:p>
            <w:pPr>
              <w:spacing w:line="560" w:lineRule="exact"/>
              <w:jc w:val="center"/>
              <w:rPr>
                <w:rFonts w:ascii="Times New Roman" w:hAnsi="Times New Roman"/>
                <w:sz w:val="24"/>
                <w:szCs w:val="24"/>
              </w:rPr>
            </w:pPr>
          </w:p>
        </w:tc>
        <w:tc>
          <w:tcPr>
            <w:tcW w:w="1886" w:type="dxa"/>
          </w:tcPr>
          <w:p>
            <w:pPr>
              <w:spacing w:line="560" w:lineRule="exact"/>
              <w:jc w:val="center"/>
              <w:rPr>
                <w:rFonts w:ascii="Times New Roman" w:hAnsi="Times New Roman"/>
                <w:sz w:val="24"/>
                <w:szCs w:val="24"/>
              </w:rPr>
            </w:pPr>
          </w:p>
        </w:tc>
        <w:tc>
          <w:tcPr>
            <w:tcW w:w="1249" w:type="dxa"/>
          </w:tcPr>
          <w:p>
            <w:pPr>
              <w:spacing w:line="560" w:lineRule="exact"/>
              <w:jc w:val="center"/>
              <w:rPr>
                <w:rFonts w:ascii="Times New Roman" w:hAnsi="Times New Roman"/>
                <w:sz w:val="24"/>
                <w:szCs w:val="24"/>
              </w:rPr>
            </w:pPr>
          </w:p>
        </w:tc>
        <w:tc>
          <w:tcPr>
            <w:tcW w:w="1224" w:type="dxa"/>
          </w:tcPr>
          <w:p>
            <w:pPr>
              <w:spacing w:line="560" w:lineRule="exact"/>
              <w:jc w:val="center"/>
              <w:rPr>
                <w:rFonts w:ascii="Times New Roman" w:hAnsi="Times New Roman"/>
                <w:sz w:val="24"/>
                <w:szCs w:val="24"/>
              </w:rPr>
            </w:pPr>
          </w:p>
        </w:tc>
      </w:tr>
    </w:tbl>
    <w:p>
      <w:pPr>
        <w:spacing w:line="560" w:lineRule="exact"/>
        <w:rPr>
          <w:rFonts w:ascii="Times New Roman" w:hAnsi="Times New Roman"/>
          <w:szCs w:val="21"/>
        </w:rPr>
      </w:pPr>
      <w:r>
        <w:rPr>
          <w:rFonts w:hint="eastAsia" w:ascii="Times New Roman" w:hAnsi="Times New Roman"/>
          <w:szCs w:val="21"/>
        </w:rPr>
        <w:t>注：本表（可附页）一式</w:t>
      </w:r>
      <w:r>
        <w:rPr>
          <w:rFonts w:ascii="Times New Roman" w:hAnsi="Times New Roman"/>
          <w:szCs w:val="21"/>
        </w:rPr>
        <w:t>2</w:t>
      </w:r>
      <w:r>
        <w:rPr>
          <w:rFonts w:hint="eastAsia" w:ascii="Times New Roman" w:hAnsi="Times New Roman"/>
          <w:szCs w:val="21"/>
        </w:rPr>
        <w:t>份，村（居）委会、乡、街道各存档</w:t>
      </w:r>
      <w:r>
        <w:rPr>
          <w:rFonts w:ascii="Times New Roman" w:hAnsi="Times New Roman"/>
          <w:szCs w:val="21"/>
        </w:rPr>
        <w:t>1</w:t>
      </w:r>
      <w:r>
        <w:rPr>
          <w:rFonts w:hint="eastAsia" w:ascii="Times New Roman" w:hAnsi="Times New Roman"/>
          <w:szCs w:val="21"/>
        </w:rPr>
        <w:t>份。</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组长签字：</w:t>
      </w:r>
      <w:r>
        <w:rPr>
          <w:rFonts w:ascii="Times New Roman" w:hAnsi="Times New Roman" w:eastAsia="仿宋_GB2312"/>
          <w:sz w:val="32"/>
          <w:szCs w:val="32"/>
        </w:rPr>
        <w:t xml:space="preserve">                    </w:t>
      </w:r>
      <w:r>
        <w:rPr>
          <w:rFonts w:hint="eastAsia" w:ascii="Times New Roman" w:hAnsi="Times New Roman" w:eastAsia="仿宋_GB2312"/>
          <w:sz w:val="32"/>
          <w:szCs w:val="32"/>
        </w:rPr>
        <w:t>村（居）会计签字：</w:t>
      </w:r>
    </w:p>
    <w:p>
      <w:pPr>
        <w:spacing w:line="560" w:lineRule="exact"/>
        <w:rPr>
          <w:rFonts w:ascii="Times New Roman" w:hAnsi="Times New Roman"/>
          <w:szCs w:val="32"/>
        </w:rPr>
      </w:pPr>
      <w:r>
        <w:rPr>
          <w:rFonts w:hint="eastAsia" w:ascii="Times New Roman" w:hAnsi="Times New Roman" w:eastAsia="仿宋_GB2312"/>
          <w:sz w:val="32"/>
          <w:szCs w:val="32"/>
        </w:rPr>
        <w:t>村（居）主任签字：</w:t>
      </w:r>
      <w:r>
        <w:rPr>
          <w:rFonts w:ascii="Times New Roman" w:hAnsi="Times New Roman" w:eastAsia="仿宋_GB2312"/>
          <w:sz w:val="32"/>
          <w:szCs w:val="32"/>
        </w:rPr>
        <w:t xml:space="preserve">            </w:t>
      </w:r>
      <w:r>
        <w:rPr>
          <w:rFonts w:hint="eastAsia" w:ascii="Times New Roman" w:hAnsi="Times New Roman" w:eastAsia="仿宋_GB2312"/>
          <w:sz w:val="32"/>
          <w:szCs w:val="32"/>
        </w:rPr>
        <w:t>村（居）书记签字：</w:t>
      </w:r>
    </w:p>
    <w:p>
      <w:pPr>
        <w:spacing w:line="560" w:lineRule="exact"/>
        <w:rPr>
          <w:rFonts w:ascii="Times New Roman" w:hAnsi="Times New Roman" w:eastAsia="黑体"/>
          <w:sz w:val="32"/>
          <w:szCs w:val="32"/>
        </w:rPr>
      </w:pPr>
      <w:r>
        <w:rPr>
          <w:rFonts w:ascii="Times New Roman" w:hAnsi="Times New Roman"/>
          <w:szCs w:val="32"/>
        </w:rPr>
        <w:br w:type="page"/>
      </w:r>
      <w:r>
        <w:rPr>
          <w:rFonts w:hint="eastAsia" w:ascii="Times New Roman" w:hAnsi="Times New Roman" w:eastAsia="黑体"/>
          <w:sz w:val="32"/>
          <w:szCs w:val="32"/>
        </w:rPr>
        <w:t>附件</w:t>
      </w:r>
      <w:r>
        <w:rPr>
          <w:rFonts w:ascii="Times New Roman" w:hAnsi="Times New Roman" w:eastAsia="黑体"/>
          <w:sz w:val="32"/>
          <w:szCs w:val="32"/>
        </w:rPr>
        <w:t>3</w:t>
      </w:r>
    </w:p>
    <w:p>
      <w:pPr>
        <w:spacing w:line="560" w:lineRule="exact"/>
        <w:jc w:val="center"/>
        <w:rPr>
          <w:rFonts w:ascii="Times New Roman" w:hAnsi="Times New Roman" w:eastAsia="方正小标宋简体"/>
          <w:bCs/>
          <w:sz w:val="44"/>
          <w:szCs w:val="44"/>
        </w:rPr>
      </w:pP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2022年农作物秸秆综合利用补助申报公示表</w:t>
      </w:r>
    </w:p>
    <w:p>
      <w:pPr>
        <w:spacing w:beforeLines="50" w:line="560" w:lineRule="exact"/>
        <w:ind w:firstLine="480" w:firstLineChars="150"/>
        <w:jc w:val="center"/>
        <w:rPr>
          <w:rFonts w:ascii="Times New Roman" w:hAnsi="Times New Roman" w:eastAsia="方正楷体_GBK"/>
          <w:sz w:val="32"/>
          <w:szCs w:val="32"/>
        </w:rPr>
      </w:pPr>
      <w:r>
        <w:rPr>
          <w:rFonts w:hint="eastAsia" w:ascii="Times New Roman" w:hAnsi="Times New Roman" w:eastAsia="方正楷体_GBK"/>
          <w:bCs/>
          <w:sz w:val="32"/>
          <w:szCs w:val="32"/>
        </w:rPr>
        <w:t>（</w:t>
      </w:r>
      <w:r>
        <w:rPr>
          <w:rFonts w:ascii="Times New Roman" w:hAnsi="Times New Roman" w:eastAsia="方正楷体_GBK"/>
          <w:bCs/>
          <w:sz w:val="32"/>
          <w:szCs w:val="32"/>
          <w:u w:val="single"/>
        </w:rPr>
        <w:t xml:space="preserve">     </w:t>
      </w:r>
      <w:r>
        <w:rPr>
          <w:rFonts w:hint="eastAsia" w:ascii="Times New Roman" w:hAnsi="Times New Roman" w:eastAsia="方正楷体_GBK"/>
          <w:bCs/>
          <w:sz w:val="32"/>
          <w:szCs w:val="32"/>
        </w:rPr>
        <w:t>乡、街道）</w:t>
      </w:r>
    </w:p>
    <w:p>
      <w:pPr>
        <w:spacing w:line="560" w:lineRule="exact"/>
        <w:rPr>
          <w:rFonts w:ascii="Times New Roman" w:hAnsi="Times New Roman" w:eastAsia="仿宋"/>
          <w:sz w:val="32"/>
          <w:szCs w:val="32"/>
          <w:u w:val="single"/>
        </w:rPr>
      </w:pPr>
    </w:p>
    <w:p>
      <w:pPr>
        <w:spacing w:line="560" w:lineRule="exact"/>
        <w:rPr>
          <w:rFonts w:ascii="Times New Roman" w:hAnsi="Times New Roman" w:eastAsia="仿宋"/>
          <w:color w:val="FF0000"/>
          <w:sz w:val="32"/>
          <w:szCs w:val="32"/>
        </w:rPr>
      </w:pPr>
      <w:r>
        <w:rPr>
          <w:rFonts w:ascii="Times New Roman" w:hAnsi="Times New Roman" w:eastAsia="仿宋"/>
          <w:sz w:val="32"/>
          <w:szCs w:val="32"/>
          <w:u w:val="single"/>
        </w:rPr>
        <w:t xml:space="preserve">     </w:t>
      </w:r>
      <w:r>
        <w:rPr>
          <w:rFonts w:hint="eastAsia" w:ascii="Times New Roman" w:hAnsi="Times New Roman" w:eastAsia="仿宋_GB2312"/>
          <w:sz w:val="32"/>
          <w:szCs w:val="32"/>
        </w:rPr>
        <w:t>村（居）</w:t>
      </w:r>
      <w:r>
        <w:rPr>
          <w:rFonts w:ascii="Times New Roman" w:hAnsi="Times New Roman" w:eastAsia="仿宋"/>
          <w:sz w:val="32"/>
          <w:szCs w:val="32"/>
          <w:u w:val="single"/>
        </w:rPr>
        <w:t xml:space="preserve">     </w:t>
      </w:r>
      <w:r>
        <w:rPr>
          <w:rFonts w:hint="eastAsia" w:ascii="Times New Roman" w:hAnsi="Times New Roman" w:eastAsia="仿宋_GB2312"/>
          <w:sz w:val="32"/>
          <w:szCs w:val="32"/>
        </w:rPr>
        <w:t>组（村、居委会盖章）</w:t>
      </w:r>
      <w:r>
        <w:rPr>
          <w:rFonts w:ascii="Times New Roman" w:hAnsi="Times New Roman" w:eastAsia="仿宋_GB2312"/>
          <w:sz w:val="32"/>
          <w:szCs w:val="32"/>
        </w:rPr>
        <w:t xml:space="preserve">      </w:t>
      </w:r>
      <w:r>
        <w:rPr>
          <w:rFonts w:ascii="Times New Roman" w:hAnsi="Times New Roman" w:eastAsia="仿宋_GB2312"/>
          <w:b/>
          <w:i/>
          <w:color w:val="FF0000"/>
          <w:sz w:val="32"/>
          <w:szCs w:val="32"/>
        </w:rPr>
        <w:t xml:space="preserve"> </w:t>
      </w: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05"/>
        <w:gridCol w:w="1205"/>
        <w:gridCol w:w="1537"/>
        <w:gridCol w:w="1886"/>
        <w:gridCol w:w="124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种植户</w:t>
            </w:r>
          </w:p>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姓名</w:t>
            </w:r>
          </w:p>
        </w:tc>
        <w:tc>
          <w:tcPr>
            <w:tcW w:w="1205"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补助面积（亩）</w:t>
            </w:r>
          </w:p>
        </w:tc>
        <w:tc>
          <w:tcPr>
            <w:tcW w:w="1205"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补助资金（元）</w:t>
            </w:r>
          </w:p>
        </w:tc>
        <w:tc>
          <w:tcPr>
            <w:tcW w:w="1537"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身份证号码</w:t>
            </w:r>
          </w:p>
        </w:tc>
        <w:tc>
          <w:tcPr>
            <w:tcW w:w="1886"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一折通账号</w:t>
            </w:r>
          </w:p>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（或银行账号）</w:t>
            </w:r>
          </w:p>
        </w:tc>
        <w:tc>
          <w:tcPr>
            <w:tcW w:w="1249"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作业机手</w:t>
            </w:r>
          </w:p>
        </w:tc>
        <w:tc>
          <w:tcPr>
            <w:tcW w:w="1224"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sz w:val="24"/>
                <w:szCs w:val="24"/>
              </w:rPr>
            </w:pPr>
            <w:r>
              <w:rPr>
                <w:rFonts w:hint="eastAsia" w:ascii="Times New Roman" w:hAnsi="Times New Roman" w:eastAsia="方正黑体_GBK"/>
                <w:sz w:val="24"/>
                <w:szCs w:val="24"/>
              </w:rPr>
              <w:t>合</w:t>
            </w:r>
            <w:r>
              <w:rPr>
                <w:rFonts w:ascii="Times New Roman" w:hAnsi="Times New Roman" w:eastAsia="方正黑体_GBK"/>
                <w:sz w:val="24"/>
                <w:szCs w:val="24"/>
              </w:rPr>
              <w:t xml:space="preserve">  </w:t>
            </w:r>
            <w:r>
              <w:rPr>
                <w:rFonts w:hint="eastAsia" w:ascii="Times New Roman" w:hAnsi="Times New Roman" w:eastAsia="方正黑体_GBK"/>
                <w:sz w:val="24"/>
                <w:szCs w:val="24"/>
              </w:rPr>
              <w:t>计</w:t>
            </w:r>
          </w:p>
        </w:tc>
        <w:tc>
          <w:tcPr>
            <w:tcW w:w="1205" w:type="dxa"/>
          </w:tcPr>
          <w:p>
            <w:pPr>
              <w:spacing w:line="560" w:lineRule="exact"/>
              <w:jc w:val="center"/>
              <w:rPr>
                <w:rFonts w:ascii="Times New Roman" w:hAnsi="Times New Roman"/>
                <w:sz w:val="24"/>
                <w:szCs w:val="24"/>
              </w:rPr>
            </w:pPr>
          </w:p>
        </w:tc>
        <w:tc>
          <w:tcPr>
            <w:tcW w:w="1205" w:type="dxa"/>
          </w:tcPr>
          <w:p>
            <w:pPr>
              <w:spacing w:line="560" w:lineRule="exact"/>
              <w:jc w:val="center"/>
              <w:rPr>
                <w:rFonts w:ascii="Times New Roman" w:hAnsi="Times New Roman"/>
                <w:sz w:val="24"/>
                <w:szCs w:val="24"/>
              </w:rPr>
            </w:pPr>
          </w:p>
        </w:tc>
        <w:tc>
          <w:tcPr>
            <w:tcW w:w="1537" w:type="dxa"/>
          </w:tcPr>
          <w:p>
            <w:pPr>
              <w:spacing w:line="560" w:lineRule="exact"/>
              <w:jc w:val="center"/>
              <w:rPr>
                <w:rFonts w:ascii="Times New Roman" w:hAnsi="Times New Roman"/>
                <w:sz w:val="24"/>
                <w:szCs w:val="24"/>
              </w:rPr>
            </w:pPr>
          </w:p>
        </w:tc>
        <w:tc>
          <w:tcPr>
            <w:tcW w:w="1886" w:type="dxa"/>
          </w:tcPr>
          <w:p>
            <w:pPr>
              <w:spacing w:line="560" w:lineRule="exact"/>
              <w:jc w:val="center"/>
              <w:rPr>
                <w:rFonts w:ascii="Times New Roman" w:hAnsi="Times New Roman"/>
                <w:sz w:val="24"/>
                <w:szCs w:val="24"/>
              </w:rPr>
            </w:pPr>
          </w:p>
        </w:tc>
        <w:tc>
          <w:tcPr>
            <w:tcW w:w="1249" w:type="dxa"/>
          </w:tcPr>
          <w:p>
            <w:pPr>
              <w:spacing w:line="560" w:lineRule="exact"/>
              <w:jc w:val="center"/>
              <w:rPr>
                <w:rFonts w:ascii="Times New Roman" w:hAnsi="Times New Roman"/>
                <w:sz w:val="24"/>
                <w:szCs w:val="24"/>
              </w:rPr>
            </w:pPr>
          </w:p>
        </w:tc>
        <w:tc>
          <w:tcPr>
            <w:tcW w:w="1224" w:type="dxa"/>
          </w:tcPr>
          <w:p>
            <w:pPr>
              <w:spacing w:line="560" w:lineRule="exact"/>
              <w:jc w:val="center"/>
              <w:rPr>
                <w:rFonts w:ascii="Times New Roman" w:hAnsi="Times New Roman"/>
                <w:sz w:val="24"/>
                <w:szCs w:val="24"/>
              </w:rPr>
            </w:pPr>
          </w:p>
        </w:tc>
      </w:tr>
    </w:tbl>
    <w:p>
      <w:pPr>
        <w:spacing w:beforeLines="50" w:line="280" w:lineRule="exact"/>
        <w:rPr>
          <w:rFonts w:ascii="Times New Roman" w:hAnsi="Times New Roman"/>
          <w:szCs w:val="21"/>
        </w:rPr>
      </w:pPr>
      <w:r>
        <w:rPr>
          <w:rFonts w:hint="eastAsia" w:ascii="Times New Roman" w:hAnsi="Times New Roman"/>
          <w:szCs w:val="21"/>
        </w:rPr>
        <w:t>注：</w:t>
      </w:r>
      <w:r>
        <w:rPr>
          <w:rFonts w:ascii="Times New Roman" w:hAnsi="Times New Roman"/>
          <w:szCs w:val="21"/>
        </w:rPr>
        <w:t>1.</w:t>
      </w:r>
      <w:r>
        <w:rPr>
          <w:rFonts w:hint="eastAsia" w:ascii="Times New Roman" w:hAnsi="Times New Roman"/>
          <w:szCs w:val="21"/>
        </w:rPr>
        <w:t>本表公示</w:t>
      </w:r>
      <w:r>
        <w:rPr>
          <w:rFonts w:ascii="Times New Roman" w:hAnsi="Times New Roman"/>
          <w:szCs w:val="21"/>
        </w:rPr>
        <w:t>7</w:t>
      </w:r>
      <w:r>
        <w:rPr>
          <w:rFonts w:hint="eastAsia" w:ascii="Times New Roman" w:hAnsi="Times New Roman"/>
          <w:szCs w:val="21"/>
        </w:rPr>
        <w:t>天，如有异议，可向当地乡、街道反映举报（电话：</w:t>
      </w:r>
      <w:r>
        <w:rPr>
          <w:rFonts w:ascii="Times New Roman" w:hAnsi="Times New Roman"/>
          <w:szCs w:val="21"/>
        </w:rPr>
        <w:t xml:space="preserve">             </w:t>
      </w:r>
      <w:r>
        <w:rPr>
          <w:rFonts w:hint="eastAsia" w:ascii="Times New Roman" w:hAnsi="Times New Roman"/>
          <w:szCs w:val="21"/>
        </w:rPr>
        <w:t>）。</w:t>
      </w:r>
    </w:p>
    <w:p>
      <w:pPr>
        <w:spacing w:line="28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此表一式</w:t>
      </w:r>
      <w:r>
        <w:rPr>
          <w:rFonts w:ascii="Times New Roman" w:hAnsi="Times New Roman"/>
          <w:szCs w:val="21"/>
        </w:rPr>
        <w:t>2</w:t>
      </w:r>
      <w:r>
        <w:rPr>
          <w:rFonts w:hint="eastAsia" w:ascii="Times New Roman" w:hAnsi="Times New Roman"/>
          <w:szCs w:val="21"/>
        </w:rPr>
        <w:t>份，</w:t>
      </w:r>
      <w:r>
        <w:rPr>
          <w:rFonts w:ascii="Times New Roman" w:hAnsi="Times New Roman"/>
          <w:szCs w:val="21"/>
        </w:rPr>
        <w:t>1</w:t>
      </w:r>
      <w:r>
        <w:rPr>
          <w:rFonts w:hint="eastAsia" w:ascii="Times New Roman" w:hAnsi="Times New Roman"/>
          <w:szCs w:val="21"/>
        </w:rPr>
        <w:t>份村（居）级公示，</w:t>
      </w:r>
      <w:r>
        <w:rPr>
          <w:rFonts w:ascii="Times New Roman" w:hAnsi="Times New Roman"/>
          <w:szCs w:val="21"/>
        </w:rPr>
        <w:t>1</w:t>
      </w:r>
      <w:r>
        <w:rPr>
          <w:rFonts w:hint="eastAsia" w:ascii="Times New Roman" w:hAnsi="Times New Roman"/>
          <w:szCs w:val="21"/>
        </w:rPr>
        <w:t>份乡、街道存档。</w:t>
      </w:r>
    </w:p>
    <w:p>
      <w:pPr>
        <w:spacing w:line="28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补助标准：每亩</w:t>
      </w:r>
      <w:r>
        <w:rPr>
          <w:rFonts w:ascii="Times New Roman" w:hAnsi="Times New Roman"/>
          <w:szCs w:val="21"/>
        </w:rPr>
        <w:t>25</w:t>
      </w:r>
      <w:r>
        <w:rPr>
          <w:rFonts w:hint="eastAsia" w:ascii="Times New Roman" w:hAnsi="Times New Roman"/>
          <w:szCs w:val="21"/>
        </w:rPr>
        <w:t>元。</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填表人：</w:t>
      </w:r>
      <w:r>
        <w:rPr>
          <w:rFonts w:ascii="Times New Roman" w:hAnsi="Times New Roman" w:eastAsia="仿宋_GB2312"/>
          <w:sz w:val="32"/>
          <w:szCs w:val="32"/>
        </w:rPr>
        <w:t xml:space="preserve">                </w:t>
      </w:r>
      <w:r>
        <w:rPr>
          <w:rFonts w:hint="eastAsia" w:ascii="Times New Roman" w:hAnsi="Times New Roman" w:eastAsia="仿宋_GB2312"/>
          <w:sz w:val="32"/>
          <w:szCs w:val="32"/>
        </w:rPr>
        <w:t>联系电话：</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firstLine="3840" w:firstLineChars="1200"/>
        <w:rPr>
          <w:rFonts w:ascii="Times New Roman" w:hAnsi="Times New Roman" w:eastAsia="仿宋_GB2312"/>
          <w:sz w:val="32"/>
          <w:szCs w:val="32"/>
        </w:rPr>
      </w:pPr>
      <w:r>
        <w:rPr>
          <w:rFonts w:hint="eastAsia" w:ascii="Times New Roman" w:hAnsi="Times New Roman" w:eastAsia="仿宋_GB2312"/>
          <w:sz w:val="32"/>
          <w:szCs w:val="32"/>
        </w:rPr>
        <w:t>乡政府、街道办（签字盖章）：</w:t>
      </w:r>
    </w:p>
    <w:p>
      <w:pPr>
        <w:spacing w:line="560" w:lineRule="exact"/>
        <w:rPr>
          <w:rFonts w:ascii="Times New Roman" w:hAnsi="Times New Roman" w:eastAsia="黑体"/>
          <w:sz w:val="32"/>
          <w:szCs w:val="32"/>
        </w:rPr>
      </w:pPr>
      <w:r>
        <w:rPr>
          <w:rFonts w:ascii="Times New Roman" w:hAnsi="Times New Roman"/>
          <w:sz w:val="28"/>
          <w:szCs w:val="28"/>
        </w:rPr>
        <w:br w:type="page"/>
      </w:r>
      <w:r>
        <w:rPr>
          <w:rFonts w:hint="eastAsia" w:ascii="Times New Roman" w:hAnsi="Times New Roman" w:eastAsia="黑体"/>
          <w:sz w:val="32"/>
          <w:szCs w:val="32"/>
        </w:rPr>
        <w:t>附件</w:t>
      </w:r>
      <w:r>
        <w:rPr>
          <w:rFonts w:ascii="Times New Roman" w:hAnsi="Times New Roman" w:eastAsia="黑体"/>
          <w:sz w:val="32"/>
          <w:szCs w:val="32"/>
        </w:rPr>
        <w:t>4</w:t>
      </w:r>
    </w:p>
    <w:p>
      <w:pPr>
        <w:spacing w:line="560" w:lineRule="exact"/>
        <w:jc w:val="center"/>
        <w:rPr>
          <w:rFonts w:ascii="Times New Roman" w:hAnsi="Times New Roman" w:eastAsia="方正小标宋简体"/>
          <w:bCs/>
          <w:sz w:val="44"/>
          <w:szCs w:val="44"/>
        </w:rPr>
      </w:pP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2022年农作物秸秆综合利用补助兑付汇总表</w:t>
      </w:r>
    </w:p>
    <w:p>
      <w:pPr>
        <w:spacing w:beforeLines="50" w:line="560" w:lineRule="exact"/>
        <w:jc w:val="center"/>
        <w:rPr>
          <w:rFonts w:ascii="Times New Roman" w:hAnsi="Times New Roman" w:eastAsia="方正楷体_GBK"/>
          <w:bCs/>
          <w:sz w:val="32"/>
          <w:szCs w:val="32"/>
        </w:rPr>
      </w:pPr>
      <w:r>
        <w:rPr>
          <w:rFonts w:hint="eastAsia" w:ascii="Times New Roman" w:hAnsi="Times New Roman" w:eastAsia="方正楷体_GBK"/>
          <w:bCs/>
          <w:sz w:val="32"/>
          <w:szCs w:val="32"/>
        </w:rPr>
        <w:t>（</w:t>
      </w:r>
      <w:r>
        <w:rPr>
          <w:rFonts w:ascii="Times New Roman" w:hAnsi="Times New Roman" w:eastAsia="方正楷体_GBK"/>
          <w:bCs/>
          <w:sz w:val="32"/>
          <w:szCs w:val="32"/>
          <w:u w:val="single"/>
        </w:rPr>
        <w:t xml:space="preserve">        </w:t>
      </w:r>
      <w:r>
        <w:rPr>
          <w:rFonts w:hint="eastAsia" w:ascii="Times New Roman" w:hAnsi="Times New Roman" w:eastAsia="方正楷体_GBK"/>
          <w:bCs/>
          <w:sz w:val="32"/>
          <w:szCs w:val="32"/>
        </w:rPr>
        <w:t>乡、街道）</w:t>
      </w:r>
    </w:p>
    <w:p>
      <w:pPr>
        <w:spacing w:beforeLines="50" w:line="560" w:lineRule="exact"/>
        <w:jc w:val="center"/>
        <w:rPr>
          <w:rFonts w:ascii="Times New Roman" w:hAnsi="Times New Roman" w:eastAsia="方正楷体_GBK"/>
          <w:bCs/>
          <w:sz w:val="32"/>
          <w:szCs w:val="3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05"/>
        <w:gridCol w:w="1205"/>
        <w:gridCol w:w="1537"/>
        <w:gridCol w:w="1886"/>
        <w:gridCol w:w="124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种植户</w:t>
            </w:r>
          </w:p>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姓名</w:t>
            </w:r>
          </w:p>
        </w:tc>
        <w:tc>
          <w:tcPr>
            <w:tcW w:w="1205"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补助面积（亩）</w:t>
            </w:r>
          </w:p>
        </w:tc>
        <w:tc>
          <w:tcPr>
            <w:tcW w:w="1205"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补助资金（元）</w:t>
            </w:r>
          </w:p>
        </w:tc>
        <w:tc>
          <w:tcPr>
            <w:tcW w:w="1537"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身份证号码</w:t>
            </w:r>
          </w:p>
        </w:tc>
        <w:tc>
          <w:tcPr>
            <w:tcW w:w="1886"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一折通账号</w:t>
            </w:r>
          </w:p>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（或银行账号）</w:t>
            </w:r>
          </w:p>
        </w:tc>
        <w:tc>
          <w:tcPr>
            <w:tcW w:w="1249"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作业地点（村、组）</w:t>
            </w:r>
          </w:p>
        </w:tc>
        <w:tc>
          <w:tcPr>
            <w:tcW w:w="1224" w:type="dxa"/>
            <w:vAlign w:val="center"/>
          </w:tcPr>
          <w:p>
            <w:pPr>
              <w:spacing w:line="40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205" w:type="dxa"/>
          </w:tcPr>
          <w:p>
            <w:pPr>
              <w:spacing w:line="560" w:lineRule="exact"/>
              <w:jc w:val="center"/>
              <w:rPr>
                <w:rFonts w:ascii="Times New Roman" w:hAnsi="Times New Roman" w:eastAsia="仿宋"/>
                <w:sz w:val="24"/>
                <w:szCs w:val="24"/>
              </w:rPr>
            </w:pPr>
          </w:p>
        </w:tc>
        <w:tc>
          <w:tcPr>
            <w:tcW w:w="1537" w:type="dxa"/>
          </w:tcPr>
          <w:p>
            <w:pPr>
              <w:spacing w:line="560" w:lineRule="exact"/>
              <w:jc w:val="center"/>
              <w:rPr>
                <w:rFonts w:ascii="Times New Roman" w:hAnsi="Times New Roman" w:eastAsia="仿宋"/>
                <w:sz w:val="24"/>
                <w:szCs w:val="24"/>
              </w:rPr>
            </w:pPr>
          </w:p>
        </w:tc>
        <w:tc>
          <w:tcPr>
            <w:tcW w:w="1886" w:type="dxa"/>
          </w:tcPr>
          <w:p>
            <w:pPr>
              <w:spacing w:line="560" w:lineRule="exact"/>
              <w:jc w:val="center"/>
              <w:rPr>
                <w:rFonts w:ascii="Times New Roman" w:hAnsi="Times New Roman" w:eastAsia="仿宋"/>
                <w:sz w:val="24"/>
                <w:szCs w:val="24"/>
              </w:rPr>
            </w:pPr>
          </w:p>
        </w:tc>
        <w:tc>
          <w:tcPr>
            <w:tcW w:w="1249" w:type="dxa"/>
          </w:tcPr>
          <w:p>
            <w:pPr>
              <w:spacing w:line="560" w:lineRule="exact"/>
              <w:jc w:val="center"/>
              <w:rPr>
                <w:rFonts w:ascii="Times New Roman" w:hAnsi="Times New Roman" w:eastAsia="仿宋"/>
                <w:sz w:val="24"/>
                <w:szCs w:val="24"/>
              </w:rPr>
            </w:pPr>
          </w:p>
        </w:tc>
        <w:tc>
          <w:tcPr>
            <w:tcW w:w="1224" w:type="dxa"/>
          </w:tcPr>
          <w:p>
            <w:pPr>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tcPr>
          <w:p>
            <w:pPr>
              <w:jc w:val="center"/>
              <w:rPr>
                <w:rFonts w:ascii="Times New Roman" w:hAnsi="Times New Roman" w:eastAsia="方正黑体_GBK"/>
                <w:sz w:val="24"/>
                <w:szCs w:val="24"/>
              </w:rPr>
            </w:pPr>
            <w:r>
              <w:rPr>
                <w:rFonts w:hint="eastAsia" w:ascii="Times New Roman" w:hAnsi="Times New Roman" w:eastAsia="方正黑体_GBK"/>
                <w:sz w:val="24"/>
                <w:szCs w:val="24"/>
              </w:rPr>
              <w:t>合</w:t>
            </w:r>
            <w:r>
              <w:rPr>
                <w:rFonts w:ascii="Times New Roman" w:hAnsi="Times New Roman" w:eastAsia="方正黑体_GBK"/>
                <w:sz w:val="24"/>
                <w:szCs w:val="24"/>
              </w:rPr>
              <w:t xml:space="preserve">  </w:t>
            </w:r>
            <w:r>
              <w:rPr>
                <w:rFonts w:hint="eastAsia" w:ascii="Times New Roman" w:hAnsi="Times New Roman" w:eastAsia="方正黑体_GBK"/>
                <w:sz w:val="24"/>
                <w:szCs w:val="24"/>
              </w:rPr>
              <w:t>计</w:t>
            </w:r>
          </w:p>
        </w:tc>
        <w:tc>
          <w:tcPr>
            <w:tcW w:w="1205" w:type="dxa"/>
          </w:tcPr>
          <w:p>
            <w:pPr>
              <w:jc w:val="center"/>
              <w:rPr>
                <w:rFonts w:ascii="Times New Roman" w:hAnsi="Times New Roman" w:eastAsia="方正黑体_GBK"/>
                <w:sz w:val="24"/>
                <w:szCs w:val="24"/>
              </w:rPr>
            </w:pPr>
          </w:p>
        </w:tc>
        <w:tc>
          <w:tcPr>
            <w:tcW w:w="1205" w:type="dxa"/>
          </w:tcPr>
          <w:p>
            <w:pPr>
              <w:jc w:val="center"/>
              <w:rPr>
                <w:rFonts w:ascii="Times New Roman" w:hAnsi="Times New Roman" w:eastAsia="方正黑体_GBK"/>
                <w:sz w:val="24"/>
                <w:szCs w:val="24"/>
              </w:rPr>
            </w:pPr>
          </w:p>
        </w:tc>
        <w:tc>
          <w:tcPr>
            <w:tcW w:w="1537" w:type="dxa"/>
          </w:tcPr>
          <w:p>
            <w:pPr>
              <w:jc w:val="center"/>
              <w:rPr>
                <w:rFonts w:ascii="Times New Roman" w:hAnsi="Times New Roman" w:eastAsia="方正黑体_GBK"/>
                <w:sz w:val="24"/>
                <w:szCs w:val="24"/>
              </w:rPr>
            </w:pPr>
          </w:p>
        </w:tc>
        <w:tc>
          <w:tcPr>
            <w:tcW w:w="1886" w:type="dxa"/>
          </w:tcPr>
          <w:p>
            <w:pPr>
              <w:jc w:val="center"/>
              <w:rPr>
                <w:rFonts w:ascii="Times New Roman" w:hAnsi="Times New Roman" w:eastAsia="方正黑体_GBK"/>
                <w:sz w:val="24"/>
                <w:szCs w:val="24"/>
              </w:rPr>
            </w:pPr>
          </w:p>
        </w:tc>
        <w:tc>
          <w:tcPr>
            <w:tcW w:w="1249" w:type="dxa"/>
          </w:tcPr>
          <w:p>
            <w:pPr>
              <w:jc w:val="center"/>
              <w:rPr>
                <w:rFonts w:ascii="Times New Roman" w:hAnsi="Times New Roman" w:eastAsia="方正黑体_GBK"/>
                <w:sz w:val="24"/>
                <w:szCs w:val="24"/>
              </w:rPr>
            </w:pPr>
          </w:p>
        </w:tc>
        <w:tc>
          <w:tcPr>
            <w:tcW w:w="1224" w:type="dxa"/>
          </w:tcPr>
          <w:p>
            <w:pPr>
              <w:jc w:val="center"/>
              <w:rPr>
                <w:rFonts w:ascii="Times New Roman" w:hAnsi="Times New Roman" w:eastAsia="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pPr>
              <w:spacing w:line="560" w:lineRule="exact"/>
              <w:jc w:val="left"/>
              <w:rPr>
                <w:rFonts w:ascii="Times New Roman" w:hAnsi="Times New Roman" w:eastAsia="方正黑体_GBK"/>
                <w:sz w:val="24"/>
                <w:szCs w:val="24"/>
              </w:rPr>
            </w:pPr>
            <w:r>
              <w:rPr>
                <w:rFonts w:hint="eastAsia" w:ascii="Times New Roman" w:hAnsi="Times New Roman" w:eastAsia="方正黑体_GBK"/>
                <w:sz w:val="24"/>
                <w:szCs w:val="24"/>
              </w:rPr>
              <w:t>乡政府</w:t>
            </w:r>
          </w:p>
          <w:p>
            <w:pPr>
              <w:spacing w:line="560" w:lineRule="exact"/>
              <w:jc w:val="left"/>
              <w:rPr>
                <w:rFonts w:ascii="Times New Roman" w:hAnsi="Times New Roman" w:eastAsia="方正黑体_GBK"/>
                <w:sz w:val="24"/>
                <w:szCs w:val="24"/>
              </w:rPr>
            </w:pPr>
            <w:r>
              <w:rPr>
                <w:rFonts w:hint="eastAsia" w:ascii="Times New Roman" w:hAnsi="Times New Roman" w:eastAsia="方正黑体_GBK"/>
                <w:sz w:val="24"/>
                <w:szCs w:val="24"/>
              </w:rPr>
              <w:t>街道办</w:t>
            </w:r>
          </w:p>
          <w:p>
            <w:pPr>
              <w:spacing w:line="560" w:lineRule="exact"/>
              <w:jc w:val="left"/>
              <w:rPr>
                <w:rFonts w:ascii="Times New Roman" w:hAnsi="Times New Roman" w:eastAsia="方正黑体_GBK"/>
                <w:sz w:val="24"/>
                <w:szCs w:val="24"/>
              </w:rPr>
            </w:pPr>
            <w:r>
              <w:rPr>
                <w:rFonts w:hint="eastAsia" w:ascii="Times New Roman" w:hAnsi="Times New Roman" w:eastAsia="方正黑体_GBK"/>
                <w:sz w:val="24"/>
                <w:szCs w:val="24"/>
              </w:rPr>
              <w:t>意</w:t>
            </w:r>
            <w:r>
              <w:rPr>
                <w:rFonts w:ascii="Times New Roman" w:hAnsi="Times New Roman" w:eastAsia="方正黑体_GBK"/>
                <w:sz w:val="24"/>
                <w:szCs w:val="24"/>
              </w:rPr>
              <w:t xml:space="preserve">  </w:t>
            </w:r>
            <w:r>
              <w:rPr>
                <w:rFonts w:hint="eastAsia" w:ascii="Times New Roman" w:hAnsi="Times New Roman" w:eastAsia="方正黑体_GBK"/>
                <w:sz w:val="24"/>
                <w:szCs w:val="24"/>
              </w:rPr>
              <w:t>见</w:t>
            </w:r>
          </w:p>
        </w:tc>
        <w:tc>
          <w:tcPr>
            <w:tcW w:w="8306" w:type="dxa"/>
            <w:gridSpan w:val="6"/>
          </w:tcPr>
          <w:p>
            <w:pPr>
              <w:spacing w:line="560" w:lineRule="exact"/>
              <w:jc w:val="left"/>
              <w:rPr>
                <w:rFonts w:ascii="Times New Roman" w:hAnsi="Times New Roman" w:eastAsia="方正黑体_GBK"/>
                <w:sz w:val="24"/>
                <w:szCs w:val="24"/>
              </w:rPr>
            </w:pPr>
            <w:r>
              <w:rPr>
                <w:rFonts w:hint="eastAsia" w:ascii="Times New Roman" w:hAnsi="Times New Roman" w:eastAsia="方正黑体_GBK"/>
                <w:sz w:val="24"/>
                <w:szCs w:val="24"/>
              </w:rPr>
              <w:t>农服中心负责人签字：</w:t>
            </w:r>
          </w:p>
          <w:p>
            <w:pPr>
              <w:spacing w:line="560" w:lineRule="exact"/>
              <w:jc w:val="left"/>
              <w:rPr>
                <w:rFonts w:ascii="Times New Roman" w:hAnsi="Times New Roman" w:eastAsia="方正黑体_GBK"/>
                <w:sz w:val="24"/>
                <w:szCs w:val="24"/>
              </w:rPr>
            </w:pPr>
            <w:r>
              <w:rPr>
                <w:rFonts w:hint="eastAsia" w:ascii="Times New Roman" w:hAnsi="Times New Roman" w:eastAsia="方正黑体_GBK"/>
                <w:sz w:val="24"/>
                <w:szCs w:val="24"/>
              </w:rPr>
              <w:t>财政所负责人签字：</w:t>
            </w:r>
            <w:r>
              <w:rPr>
                <w:rFonts w:ascii="Times New Roman" w:hAnsi="Times New Roman" w:eastAsia="方正黑体_GBK"/>
                <w:sz w:val="24"/>
                <w:szCs w:val="24"/>
              </w:rPr>
              <w:t xml:space="preserve">                             </w:t>
            </w:r>
            <w:r>
              <w:rPr>
                <w:rFonts w:hint="eastAsia" w:ascii="Times New Roman" w:hAnsi="Times New Roman" w:eastAsia="方正黑体_GBK"/>
                <w:sz w:val="24"/>
                <w:szCs w:val="24"/>
              </w:rPr>
              <w:t>（乡、街道盖公章）</w:t>
            </w:r>
          </w:p>
          <w:p>
            <w:pPr>
              <w:spacing w:line="560" w:lineRule="exact"/>
              <w:jc w:val="left"/>
              <w:rPr>
                <w:rFonts w:ascii="Times New Roman" w:hAnsi="Times New Roman" w:eastAsia="方正黑体_GBK"/>
                <w:sz w:val="24"/>
                <w:szCs w:val="24"/>
              </w:rPr>
            </w:pPr>
            <w:r>
              <w:rPr>
                <w:rFonts w:hint="eastAsia" w:ascii="Times New Roman" w:hAnsi="Times New Roman" w:eastAsia="方正黑体_GBK"/>
                <w:sz w:val="24"/>
                <w:szCs w:val="24"/>
              </w:rPr>
              <w:t>乡、街道分管领导签字：</w:t>
            </w:r>
            <w:r>
              <w:rPr>
                <w:rFonts w:ascii="Times New Roman" w:hAnsi="Times New Roman" w:eastAsia="方正黑体_GBK"/>
                <w:sz w:val="24"/>
                <w:szCs w:val="24"/>
              </w:rPr>
              <w:t xml:space="preserve">                              </w:t>
            </w:r>
            <w:r>
              <w:rPr>
                <w:rFonts w:hint="eastAsia" w:ascii="Times New Roman" w:hAnsi="Times New Roman" w:eastAsia="方正黑体_GBK"/>
                <w:sz w:val="24"/>
                <w:szCs w:val="24"/>
              </w:rPr>
              <w:t>年</w:t>
            </w:r>
            <w:r>
              <w:rPr>
                <w:rFonts w:ascii="Times New Roman" w:hAnsi="Times New Roman" w:eastAsia="方正黑体_GBK"/>
                <w:sz w:val="24"/>
                <w:szCs w:val="24"/>
              </w:rPr>
              <w:t xml:space="preserve">   </w:t>
            </w:r>
            <w:r>
              <w:rPr>
                <w:rFonts w:hint="eastAsia" w:ascii="Times New Roman" w:hAnsi="Times New Roman" w:eastAsia="方正黑体_GBK"/>
                <w:sz w:val="24"/>
                <w:szCs w:val="24"/>
              </w:rPr>
              <w:t>月</w:t>
            </w:r>
            <w:r>
              <w:rPr>
                <w:rFonts w:ascii="Times New Roman" w:hAnsi="Times New Roman" w:eastAsia="方正黑体_GBK"/>
                <w:sz w:val="24"/>
                <w:szCs w:val="24"/>
              </w:rPr>
              <w:t xml:space="preserve">    </w:t>
            </w:r>
            <w:r>
              <w:rPr>
                <w:rFonts w:hint="eastAsia" w:ascii="Times New Roman" w:hAnsi="Times New Roman" w:eastAsia="方正黑体_GBK"/>
                <w:sz w:val="24"/>
                <w:szCs w:val="24"/>
              </w:rPr>
              <w:t>日</w:t>
            </w:r>
          </w:p>
        </w:tc>
      </w:tr>
    </w:tbl>
    <w:p>
      <w:pPr>
        <w:spacing w:line="560" w:lineRule="exact"/>
        <w:rPr>
          <w:rFonts w:ascii="Times New Roman" w:hAnsi="Times New Roman"/>
          <w:szCs w:val="21"/>
        </w:rPr>
      </w:pPr>
      <w:r>
        <w:rPr>
          <w:rFonts w:hint="eastAsia" w:ascii="Times New Roman" w:hAnsi="Times New Roman"/>
          <w:szCs w:val="21"/>
        </w:rPr>
        <w:t>本表一式</w:t>
      </w:r>
      <w:r>
        <w:rPr>
          <w:rFonts w:ascii="Times New Roman" w:hAnsi="Times New Roman"/>
          <w:szCs w:val="21"/>
        </w:rPr>
        <w:t>3</w:t>
      </w:r>
      <w:r>
        <w:rPr>
          <w:rFonts w:hint="eastAsia" w:ascii="Times New Roman" w:hAnsi="Times New Roman"/>
          <w:szCs w:val="21"/>
        </w:rPr>
        <w:t>份，乡政府、街道办，政法和社会管理办公室和区级第三方各留</w:t>
      </w:r>
      <w:r>
        <w:rPr>
          <w:rFonts w:ascii="Times New Roman" w:hAnsi="Times New Roman"/>
          <w:szCs w:val="21"/>
        </w:rPr>
        <w:t>1</w:t>
      </w:r>
      <w:r>
        <w:rPr>
          <w:rFonts w:hint="eastAsia" w:ascii="Times New Roman" w:hAnsi="Times New Roman"/>
          <w:szCs w:val="21"/>
        </w:rPr>
        <w:t>份。</w:t>
      </w:r>
    </w:p>
    <w:p>
      <w:pPr>
        <w:spacing w:line="560" w:lineRule="exact"/>
        <w:rPr>
          <w:rFonts w:ascii="Times New Roman" w:hAnsi="Times New Roman" w:eastAsia="黑体"/>
          <w:sz w:val="32"/>
          <w:szCs w:val="32"/>
        </w:rPr>
      </w:pPr>
      <w:r>
        <w:rPr>
          <w:rFonts w:ascii="Times New Roman" w:hAnsi="Times New Roman" w:eastAsia="仿宋"/>
          <w:szCs w:val="32"/>
        </w:rPr>
        <w:br w:type="page"/>
      </w:r>
      <w:r>
        <w:rPr>
          <w:rFonts w:hint="eastAsia" w:ascii="Times New Roman" w:hAnsi="Times New Roman" w:eastAsia="黑体"/>
          <w:sz w:val="32"/>
          <w:szCs w:val="32"/>
        </w:rPr>
        <w:t>附件</w:t>
      </w:r>
      <w:r>
        <w:rPr>
          <w:rFonts w:ascii="Times New Roman" w:hAnsi="Times New Roman" w:eastAsia="黑体"/>
          <w:sz w:val="32"/>
          <w:szCs w:val="32"/>
        </w:rPr>
        <w:t>5</w:t>
      </w:r>
    </w:p>
    <w:p>
      <w:pPr>
        <w:spacing w:line="560" w:lineRule="exact"/>
        <w:jc w:val="center"/>
        <w:rPr>
          <w:rFonts w:ascii="Times New Roman" w:hAnsi="Times New Roman" w:eastAsia="方正小标宋简体"/>
          <w:bCs/>
          <w:sz w:val="44"/>
          <w:szCs w:val="44"/>
        </w:rPr>
      </w:pPr>
    </w:p>
    <w:p>
      <w:pPr>
        <w:spacing w:line="600" w:lineRule="exact"/>
        <w:jc w:val="center"/>
        <w:rPr>
          <w:rFonts w:hint="eastAsia" w:ascii="宋体" w:hAnsi="宋体" w:eastAsia="宋体" w:cs="宋体"/>
          <w:spacing w:val="-11"/>
          <w:kern w:val="0"/>
          <w:sz w:val="44"/>
          <w:szCs w:val="44"/>
        </w:rPr>
      </w:pPr>
      <w:r>
        <w:rPr>
          <w:rFonts w:hint="eastAsia" w:ascii="宋体" w:hAnsi="宋体" w:eastAsia="宋体" w:cs="宋体"/>
          <w:spacing w:val="-11"/>
          <w:kern w:val="0"/>
          <w:sz w:val="44"/>
          <w:szCs w:val="44"/>
        </w:rPr>
        <w:t>2022年农作物秸秆综合利用补助资金操作流程</w:t>
      </w:r>
    </w:p>
    <w:p>
      <w:pPr>
        <w:spacing w:line="560" w:lineRule="exact"/>
        <w:jc w:val="center"/>
        <w:rPr>
          <w:rFonts w:ascii="Times New Roman" w:hAnsi="Times New Roman" w:eastAsia="方正小标宋简体"/>
          <w:bCs/>
          <w:spacing w:val="-12"/>
          <w:sz w:val="44"/>
          <w:szCs w:val="44"/>
        </w:rPr>
      </w:pPr>
    </w:p>
    <w:p>
      <w:pPr>
        <w:spacing w:line="240" w:lineRule="exact"/>
        <w:jc w:val="center"/>
        <w:rPr>
          <w:rFonts w:ascii="Times New Roman" w:hAnsi="Times New Roman" w:eastAsia="方正小标宋简体"/>
          <w:sz w:val="36"/>
          <w:szCs w:val="36"/>
        </w:rPr>
      </w:pPr>
      <w:r>
        <w:pict>
          <v:shape id="文本框 11" o:spid="_x0000_s1026" o:spt="202" type="#_x0000_t202" style="position:absolute;left:0pt;margin-left:7.15pt;margin-top:2.85pt;height:24.65pt;width:411.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75MQIAAEkEAAAOAAAAZHJzL2Uyb0RvYy54bWysVM2O0zAQviPxDpbvNGm2gW3VdLV0VYS0&#10;/EgLD+A4TmLheIztNikPAG/AiQt3nqvPwdjplvIjDogcLI9n/Hnm+2ayvBo6RXbCOgm6oNNJSonQ&#10;HCqpm4K+fbN5dEmJ80xXTIEWBd0LR69WDx8se7MQGbSgKmEJgmi36E1BW+/NIkkcb0XH3ASM0Ois&#10;wXbMo2mbpLKsR/ROJVmaPk56sJWxwIVzeHozOukq4te14P5VXTvhiSoo5ubjauNahjVZLdmiscy0&#10;kh/TYP+QRcekxkdPUDfMM7K18jeoTnILDmo/4dAlUNeSi1gDVjNNf6nmrmVGxFqQHGdONLn/B8tf&#10;7l5bIivUbkqJZh1qdPj86fDl2+HrR4JnSFBv3ALj7gxG+uEpDBgci3XmFvg7RzSsW6YbcW0t9K1g&#10;FSYYbyZnV0ccF0DK/gVU+BDbeohAQ227wB7yQRAdhdqfxBGDJxwP8yybZ1lOCUffxfQizfOQXMIW&#10;97eNdf6ZgI6ETUEtih/R2e7W+TH0PiQ85kDJaiOVioZtyrWyZMewUTbxO6L/FKY06Qs6zzGPv0Ok&#10;8fsTRCc9drySXUEvz4OUDogi9uwx38BeIGykzg/lcFSjhGqPPFoY+xnnDzct2A+U9NjLBXXvt8wK&#10;StRzjVrMp7NZaP5ozPInGRr23FOee5jmCFVQT8m4XftxYLbGyqbFl0b1NVyjfrWM1IZUx6xQkmBg&#10;v0ZxjrMVBuLcjlE//gCr7wAAAP//AwBQSwMEFAAGAAgAAAAhAKflUpfcAAAABwEAAA8AAABkcnMv&#10;ZG93bnJldi54bWxMj8FOwzAQRO9I/IO1SFxQ60DaJoQ4FUIC0Ru0CK5uvE0i4nWw3TT8PcsJjk8z&#10;mn1brifbixF96BwpuJ4nIJBqZzpqFLztHmc5iBA1Gd07QgXfGGBdnZ+VujDuRK84bmMjeIRCoRW0&#10;MQ6FlKFu0eowdwMSZwfnrY6MvpHG6xOP217eJMlKWt0RX2j1gA8t1p/bo1WQL57Hj7BJX97r1aG/&#10;jVfZ+PTllbq8mO7vQESc4l8ZfvVZHSp22rsjmSB65kXKTQXLDATHeZrxJ3vmZQKyKuV//+oHAAD/&#10;/wMAUEsBAi0AFAAGAAgAAAAhALaDOJL+AAAA4QEAABMAAAAAAAAAAAAAAAAAAAAAAFtDb250ZW50&#10;X1R5cGVzXS54bWxQSwECLQAUAAYACAAAACEAOP0h/9YAAACUAQAACwAAAAAAAAAAAAAAAAAvAQAA&#10;X3JlbHMvLnJlbHNQSwECLQAUAAYACAAAACEA2Dsu+TECAABJBAAADgAAAAAAAAAAAAAAAAAuAgAA&#10;ZHJzL2Uyb0RvYy54bWxQSwECLQAUAAYACAAAACEAp+VSl9wAAAAHAQAADwAAAAAAAAAAAAAAAACL&#10;BAAAZHJzL2Rvd25yZXYueG1sUEsFBgAAAAAEAAQA8wAAAJQFA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发放《</w:t>
                  </w:r>
                  <w:r>
                    <w:rPr>
                      <w:rFonts w:ascii="宋体" w:hAnsi="宋体" w:cs="宋体"/>
                      <w:color w:val="000000"/>
                      <w:sz w:val="24"/>
                      <w:szCs w:val="24"/>
                    </w:rPr>
                    <w:t>2022</w:t>
                  </w:r>
                  <w:r>
                    <w:rPr>
                      <w:rFonts w:hint="eastAsia" w:ascii="宋体" w:hAnsi="宋体" w:cs="宋体"/>
                      <w:color w:val="000000"/>
                      <w:sz w:val="24"/>
                      <w:szCs w:val="24"/>
                    </w:rPr>
                    <w:t>年农作物秸秆综合利用补助政策告知书》</w:t>
                  </w:r>
                </w:p>
              </w:txbxContent>
            </v:textbox>
          </v:shape>
        </w:pict>
      </w:r>
    </w:p>
    <w:p>
      <w:pPr>
        <w:spacing w:line="240" w:lineRule="exact"/>
        <w:jc w:val="center"/>
        <w:rPr>
          <w:rFonts w:ascii="Times New Roman" w:hAnsi="Times New Roman" w:eastAsia="方正小标宋简体"/>
          <w:sz w:val="36"/>
          <w:szCs w:val="36"/>
        </w:rPr>
      </w:pPr>
    </w:p>
    <w:p>
      <w:pPr>
        <w:spacing w:line="590" w:lineRule="exact"/>
        <w:ind w:left="-2" w:leftChars="-1" w:firstLine="930" w:firstLineChars="443"/>
        <w:rPr>
          <w:rFonts w:ascii="Times New Roman" w:hAnsi="Times New Roman" w:eastAsia="仿宋_GB2312"/>
          <w:sz w:val="28"/>
          <w:szCs w:val="28"/>
        </w:rPr>
      </w:pPr>
      <w:r>
        <w:pict>
          <v:shape id="文本框 9" o:spid="_x0000_s1027" o:spt="202" type="#_x0000_t202" style="position:absolute;left:0pt;margin-left:8.4pt;margin-top:20pt;height:39.95pt;width:411.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moMwIAAE4EAAAOAAAAZHJzL2Uyb0RvYy54bWysVM2O0zAQviPxDpbvNGlod7dR09XSVRHS&#10;8iMtPIDjOImF4zG222R5AHgDTly481x9DsZOt1t+xAGRg+XxjL+Z+b5xlpdDp8hOWCdBF3Q6SSkR&#10;mkMldVPQd283Ty4ocZ7piinQoqB3wtHL1eNHy97kIoMWVCUsQRDt8t4UtPXe5EnieCs65iZghEZn&#10;DbZjHk3bJJVlPaJ3KsnS9CzpwVbGAhfO4en16KSriF/XgvvXde2EJ6qgWJuPq41rGdZktWR5Y5lp&#10;JT+Uwf6hio5JjUmPUNfMM7K18jeoTnILDmo/4dAlUNeSi9gDdjNNf+nmtmVGxF6QHGeONLn/B8tf&#10;7d5YIquCLijRrEOJ9l8+779+33/7RBaBnt64HKNuDcb54RkMKHNs1Zkb4O8d0bBumW7ElbXQt4JV&#10;WN403ExOro44LoCU/UuoMA/beohAQ227wB2yQRAdZbo7SiMGTzgezrNskWVzSjj65un507N5TMHy&#10;+9vGOv9cQEfCpqAWpY/obHfjfKiG5fchIZkDJauNVCoatinXypIdwzHZxO+A/lOY0qRHouZYx98h&#10;0vj9CaKTHuddya6gF6dBSgdEESf2UG9gLxA2UueHcog6RWqDr4TqDum0MA41PkLctGA/UtLjQBfU&#10;fdgyKyhRLzRKspjOZuEFRGM2P8/QsKee8tTDNEeognpKxu3aj69ma6xsWsw0DoGGK5SxlpHhh6oO&#10;4uPQRuIPDyy8ilM7Rj38BlY/AAAA//8DAFBLAwQUAAYACAAAACEAtqK9+t4AAAAJAQAADwAAAGRy&#10;cy9kb3ducmV2LnhtbEyPy07DMBBF90j8gzVIbBC1S6OQhDgVQgLBDkpVtm48TSL8CLabhr9nWMHy&#10;6ozunFuvZ2vYhCEO3klYLgQwdK3Xg+skbN8frwtgMSmnlfEOJXxjhHVzflarSvuTe8NpkzpGJS5W&#10;SkKf0lhxHtserYoLP6IjdvDBqkQxdFwHdaJya/iNEDm3anD0oVcjPvTYfm6OVkKRPU8f8WX1umvz&#10;gynT1e309BWkvLyY7++AJZzT3zH86pM6NOS090enIzOUczJPEjJBk4gXmVgB2xNYliXwpub/FzQ/&#10;AAAA//8DAFBLAQItABQABgAIAAAAIQC2gziS/gAAAOEBAAATAAAAAAAAAAAAAAAAAAAAAABbQ29u&#10;dGVudF9UeXBlc10ueG1sUEsBAi0AFAAGAAgAAAAhADj9If/WAAAAlAEAAAsAAAAAAAAAAAAAAAAA&#10;LwEAAF9yZWxzLy5yZWxzUEsBAi0AFAAGAAgAAAAhAAdSOagzAgAATgQAAA4AAAAAAAAAAAAAAAAA&#10;LgIAAGRycy9lMm9Eb2MueG1sUEsBAi0AFAAGAAgAAAAhALaivfreAAAACQEAAA8AAAAAAAAAAAAA&#10;AAAAjQQAAGRycy9kb3ducmV2LnhtbFBLBQYAAAAABAAEAPMAAACYBQ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农作物秸秆综合利用结束后，村（居）委会填报</w:t>
                  </w:r>
                </w:p>
                <w:p>
                  <w:pPr>
                    <w:jc w:val="center"/>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2022</w:t>
                  </w:r>
                  <w:r>
                    <w:rPr>
                      <w:rFonts w:hint="eastAsia" w:ascii="宋体" w:hAnsi="宋体" w:cs="宋体"/>
                      <w:color w:val="000000"/>
                      <w:sz w:val="24"/>
                      <w:szCs w:val="24"/>
                    </w:rPr>
                    <w:t>年农作物秸秆综合利用补助申报确认表》</w:t>
                  </w:r>
                </w:p>
              </w:txbxContent>
            </v:textbox>
          </v:shape>
        </w:pict>
      </w:r>
      <w:r>
        <w:pict>
          <v:shape id="下箭头 10" o:spid="_x0000_s1028" o:spt="67" type="#_x0000_t67" style="position:absolute;left:0pt;margin-left:207.6pt;margin-top:4.4pt;height:17pt;width:8.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6oSwIAAIsEAAAOAAAAZHJzL2Uyb0RvYy54bWysVM2O0zAQviPxDpbvNEnVbrdR09WqqyKk&#10;BVZa4O7aTmOwPcZ2m+4z8BpclxMHHgjEazBxf0jhhsjB9XjGn7+Zb6azq53RZCt9UGArWgxySqTl&#10;IJRdV/Ttm+WzS0pCZFYwDVZW9EEGejV/+mTWulIOoQEtpCcIYkPZuoo2MboyywJvpGFhAE5adNbg&#10;DYto+nUmPGsR3ehsmOcXWQteOA9choCnN3snnSf8upY8vq7rICPRFUVuMa0+ratuzeYzVq49c43i&#10;BxrsH1gYpiw+eoK6YZGRjVd/QRnFPQSo44CDyaCuFZcpB8ymyP/I5r5hTqZcsDjBncoU/h8sf7W9&#10;80QJ1A7LY5lBjb5/+/Tzy+OPz18JnmGBWhdKjLt3d75LMbhb4B8CsbBomF3La++hbSQTSKvo4rOz&#10;C50R8CpZtS9BIDzbREi12tXedIBYBbJLkjycJJG7SDgeFvlkOkZmHF3DYjzNE6OMlcfLzof4XIIh&#10;3aaiAlqbCKUX2PY2xCSLOOTGxPuCktpoVHnLNBnn+B26oBcz7MdMLvLRNCXGygMiEjg+nEoCWoml&#10;0joZfr1aaE8QvqLL9B0uh36YtqSt6HQ8HCeqZ77Qh+gYntI+CzMq4vBoZSp62Q/StuMhU/tjAY6S&#10;dCrs1VyBeEBFPOznAecXN5K9w19KWpyGioaPG+YlJfqFRV2nxWjUjU8yRuPJEA3f96z6HmZ5Azhk&#10;CLbfLuJ+5DbOq3WDbxUpZwvX2Au1OjHc8zp0EHY87s5Gqm+nqN//IfNfAAAA//8DAFBLAwQUAAYA&#10;CAAAACEAbi4XqN0AAAAIAQAADwAAAGRycy9kb3ducmV2LnhtbEyPzU7DMBCE70i8g7VI3KgTN4Uo&#10;xKlQJW6oEgEJjm685KfxOordNrw9ywluO5rR7DfldnGjOOMcek8a0lUCAqnxtqdWw/vb810OIkRD&#10;1oyeUMM3BthW11elKay/0Cue69gKLqFQGA1djFMhZWg6dCas/ITE3pefnYks51ba2Vy43I1SJcm9&#10;dKYn/tCZCXcdNsf65DQcB5UN9Wx3w0sWPx/SNX5s9nutb2+Wp0cQEZf4F4ZffEaHipkO/kQ2iFFD&#10;lm4URzXkvID9bK1YH/hQOciqlP8HVD8AAAD//wMAUEsBAi0AFAAGAAgAAAAhALaDOJL+AAAA4QEA&#10;ABMAAAAAAAAAAAAAAAAAAAAAAFtDb250ZW50X1R5cGVzXS54bWxQSwECLQAUAAYACAAAACEAOP0h&#10;/9YAAACUAQAACwAAAAAAAAAAAAAAAAAvAQAAX3JlbHMvLnJlbHNQSwECLQAUAAYACAAAACEADXAe&#10;qEsCAACLBAAADgAAAAAAAAAAAAAAAAAuAgAAZHJzL2Uyb0RvYy54bWxQSwECLQAUAAYACAAAACEA&#10;bi4XqN0AAAAIAQAADwAAAAAAAAAAAAAAAAClBAAAZHJzL2Rvd25yZXYueG1sUEsFBgAAAAAEAAQA&#10;8wAAAK8FAAAAAA==&#10;" adj="13387">
            <v:path/>
            <v:fill focussize="0,0"/>
            <v:stroke joinstyle="miter"/>
            <v:imagedata o:title=""/>
            <o:lock v:ext="edit"/>
            <v:textbox style="layout-flow:vertical-ideographic;"/>
          </v:shape>
        </w:pict>
      </w:r>
    </w:p>
    <w:p>
      <w:pPr>
        <w:spacing w:line="590" w:lineRule="exact"/>
        <w:ind w:firstLine="640"/>
        <w:rPr>
          <w:rFonts w:ascii="Times New Roman" w:hAnsi="Times New Roman" w:eastAsia="仿宋_GB2312"/>
          <w:sz w:val="28"/>
          <w:szCs w:val="28"/>
        </w:rPr>
      </w:pPr>
    </w:p>
    <w:p>
      <w:pPr>
        <w:spacing w:line="590" w:lineRule="exact"/>
        <w:ind w:firstLine="640"/>
        <w:rPr>
          <w:rFonts w:ascii="Times New Roman" w:hAnsi="Times New Roman" w:eastAsia="仿宋_GB2312"/>
          <w:sz w:val="28"/>
          <w:szCs w:val="28"/>
        </w:rPr>
      </w:pPr>
      <w:r>
        <w:pict>
          <v:shape id="文本框 7" o:spid="_x0000_s1029" o:spt="202" type="#_x0000_t202" style="position:absolute;left:0pt;margin-left:9pt;margin-top:15.6pt;height:39.7pt;width:411.7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P3MwIAAE4EAAAOAAAAZHJzL2Uyb0RvYy54bWysVM2O0zAQviPxDpbvNG3U0m3UdLV0VYS0&#10;/EgLD+A4TmLheIztNikPAG+wJy7cea4+B2OnLdWCOCBysDye8eeZ75vJ8rpvFdkJ6yTonE5GY0qE&#10;5lBKXef0w/vNsytKnGe6ZAq0yOleOHq9evpk2ZlMpNCAKoUlCKJd1pmcNt6bLEkcb0TL3AiM0Ois&#10;wLbMo2nrpLSsQ/RWJel4/DzpwJbGAhfO4ent4KSriF9Vgvu3VeWEJyqnmJuPq41rEdZktWRZbZlp&#10;JD+mwf4hi5ZJjY+eoW6ZZ2Rr5W9QreQWHFR+xKFNoKokF7EGrGYyflTNfcOMiLUgOc6caXL/D5a/&#10;2b2zRJY5nVOiWYsSHR6+Hr79OHz/QuaBns64DKPuDcb5/gX0KHMs1Zk74B8d0bBumK7FjbXQNYKV&#10;mN4k3Ewurg44LoAU3Wso8R229RCB+sq2gTtkgyA6yrQ/SyN6TzgeztJ0kaYzSjj6ZuPpZBG1S1h2&#10;um2s8y8FtCRscmpR+ojOdnfOh2xYdgoJjzlQstxIpaJh62KtLNkxbJNN/GIBj8KUJl1OFzPM4+8Q&#10;4/j9CaKVHvtdyTanV5dBSgdEETv2mG9gLxA2UOf7oo86pSdRCij3SKeFoalxCHHTgP1MSYcNnVP3&#10;acusoES90ijJYjKdhgmIxnQ2T9Gwl57i0sM0R6icekqG7doPU7M1VtYNvjQ0gYYblLGSkeGQ8ZDV&#10;UXxs2kj8ccDCVFzaMerXb2D1EwAA//8DAFBLAwQUAAYACAAAACEA8zF+zd8AAAAJAQAADwAAAGRy&#10;cy9kb3ducmV2LnhtbEyPwU7DMBBE70j8g7VIXFDrpC0hhDgVQgLRG7QIrm6yTSLsdbDdNPw9ywmO&#10;o7eafVOuJ2vEiD70jhSk8wQEUu2anloFb7vHWQ4iRE2NNo5QwTcGWFfnZ6UuGneiVxy3sRVcQqHQ&#10;CroYh0LKUHdodZi7AYnZwXmrI0ffysbrE5dbIxdJkkmre+IPnR7wocP6c3u0CvLV8/gRNsuX9zo7&#10;mNt4dTM+fXmlLi+m+zsQEaf4dwy/+qwOFTvt3ZGaIAznnKdEBct0AYJ5vkqvQewZpEkGsirl/wXV&#10;DwAAAP//AwBQSwECLQAUAAYACAAAACEAtoM4kv4AAADhAQAAEwAAAAAAAAAAAAAAAAAAAAAAW0Nv&#10;bnRlbnRfVHlwZXNdLnhtbFBLAQItABQABgAIAAAAIQA4/SH/1gAAAJQBAAALAAAAAAAAAAAAAAAA&#10;AC8BAABfcmVscy8ucmVsc1BLAQItABQABgAIAAAAIQAq1LP3MwIAAE4EAAAOAAAAAAAAAAAAAAAA&#10;AC4CAABkcnMvZTJvRG9jLnhtbFBLAQItABQABgAIAAAAIQDzMX7N3wAAAAkBAAAPAAAAAAAAAAAA&#10;AAAAAI0EAABkcnMvZG93bnJldi54bWxQSwUGAAAAAAQABADzAAAAmQU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组织村（居）内公示，时间不少于</w:t>
                  </w:r>
                  <w:r>
                    <w:rPr>
                      <w:rFonts w:ascii="宋体" w:hAnsi="宋体" w:cs="宋体"/>
                      <w:color w:val="000000"/>
                      <w:sz w:val="24"/>
                      <w:szCs w:val="24"/>
                    </w:rPr>
                    <w:t>7</w:t>
                  </w:r>
                  <w:r>
                    <w:rPr>
                      <w:rFonts w:hint="eastAsia" w:ascii="宋体" w:hAnsi="宋体" w:cs="宋体"/>
                      <w:color w:val="000000"/>
                      <w:sz w:val="24"/>
                      <w:szCs w:val="24"/>
                    </w:rPr>
                    <w:t>天，并将《申报确认表》</w:t>
                  </w:r>
                </w:p>
                <w:p>
                  <w:pPr>
                    <w:jc w:val="center"/>
                    <w:rPr>
                      <w:rFonts w:ascii="宋体" w:cs="宋体"/>
                      <w:color w:val="000000"/>
                      <w:sz w:val="24"/>
                      <w:szCs w:val="24"/>
                    </w:rPr>
                  </w:pPr>
                  <w:r>
                    <w:rPr>
                      <w:rFonts w:hint="eastAsia" w:ascii="宋体" w:hAnsi="宋体" w:cs="宋体"/>
                      <w:color w:val="000000"/>
                      <w:sz w:val="24"/>
                      <w:szCs w:val="24"/>
                    </w:rPr>
                    <w:t>和村级《公示表》上报乡政府、街道办</w:t>
                  </w:r>
                </w:p>
              </w:txbxContent>
            </v:textbox>
          </v:shape>
        </w:pict>
      </w:r>
      <w:r>
        <w:pict>
          <v:shape id="下箭头 8" o:spid="_x0000_s1030" o:spt="67" type="#_x0000_t67" style="position:absolute;left:0pt;margin-left:207.6pt;margin-top:0pt;height:17pt;width:8.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gkSgIAAIkEAAAOAAAAZHJzL2Uyb0RvYy54bWysVM2O0zAQviPxDpbvNEnVbrdR09WqqyKk&#10;BVZa4O7aTmOwPcZ2m+4z8BpclxMHHgjEazBxf0jhhsjB8WTGn7+Zbyazq53RZCt9UGArWgxySqTl&#10;IJRdV/Ttm+WzS0pCZFYwDVZW9EEGejV/+mTWulIOoQEtpCcIYkPZuoo2MboyywJvpGFhAE5adNbg&#10;DYto+nUmPGsR3ehsmOcXWQteOA9choBfb/ZOOk/4dS15fF3XQUaiK4rcYlp9Wlfdms1nrFx75hrF&#10;DzTYP7AwTFm89AR1wyIjG6/+gjKKewhQxwEHk0FdKy5TDphNkf+RzX3DnEy5YHGCO5Up/D9Y/mp7&#10;54kSFUWhLDMo0fdvn35+efzx+Su57MrTulBi1L27812Cwd0C/xCIhUXD7Fpeew9tI5lAUkUXn50d&#10;6IyAR8mqfQkC0dkmQqrUrvamA8QakF0S5OEkiNxFwvFjkU+mY5SNo2tYjKd5Eixj5fGw8yE+l2BI&#10;t6mogNYmQukGtr0NMYkiDqkx8b6gpDYaNd4yTcY5Poce6MUM+zGTi3w0TYmx8oCIBI4Xp5KAVmKp&#10;tE6GX68W2hOEr+gyPYfDoR+mLWkrOh0Px4nqmS/0ITqGp7TPwoyKODpaGdSuH6Rtx0Om5scCHCXp&#10;VNiruQLxgIp42E8DTi9uJHuHb0panIWKho8b5iUl+oVFXafFaNQNTzJG48kQDd/3rPoeZnkDOGII&#10;tt8u4n7gNs6rdYN3FSlnC9fYC7U6MdzzOnQQ9jvuzgaqb6eo33+Q+S8AAAD//wMAUEsDBBQABgAI&#10;AAAAIQAEG0Dl3AAAAAcBAAAPAAAAZHJzL2Rvd25yZXYueG1sTI9LT8MwEITvSPwHa5G4UefhAgrZ&#10;VKgSN1SJFAmObrzk0diOYrcN/57lBMfRjGa+KTeLHcWZ5tB7h5CuEhDkGm961yK871/uHkGEqJ3R&#10;o3eE8E0BNtX1VakL4y/ujc51bAWXuFBohC7GqZAyNB1ZHVZ+Isfel5+tjiznVppZX7jcjjJLkntp&#10;de94odMTbTtqjvXJIhyHTA31bLbDq4qfD2lOH+vdDvH2Znl+AhFpiX9h+MVndKiY6eBPzgQxIqh0&#10;nXEUgR+xrfKM5QEhVwnIqpT/+asfAAAA//8DAFBLAQItABQABgAIAAAAIQC2gziS/gAAAOEBAAAT&#10;AAAAAAAAAAAAAAAAAAAAAABbQ29udGVudF9UeXBlc10ueG1sUEsBAi0AFAAGAAgAAAAhADj9If/W&#10;AAAAlAEAAAsAAAAAAAAAAAAAAAAALwEAAF9yZWxzLy5yZWxzUEsBAi0AFAAGAAgAAAAhAOuTSCRK&#10;AgAAiQQAAA4AAAAAAAAAAAAAAAAALgIAAGRycy9lMm9Eb2MueG1sUEsBAi0AFAAGAAgAAAAhAAQb&#10;QOXcAAAABwEAAA8AAAAAAAAAAAAAAAAApAQAAGRycy9kb3ducmV2LnhtbFBLBQYAAAAABAAEAPMA&#10;AACtBQAAAAA=&#10;" adj="13387">
            <v:path/>
            <v:fill focussize="0,0"/>
            <v:stroke joinstyle="miter"/>
            <v:imagedata o:title=""/>
            <o:lock v:ext="edit"/>
            <v:textbox style="layout-flow:vertical-ideographic;"/>
          </v:shape>
        </w:pict>
      </w:r>
    </w:p>
    <w:p>
      <w:pPr>
        <w:spacing w:line="590" w:lineRule="exact"/>
        <w:ind w:firstLine="640"/>
        <w:rPr>
          <w:rFonts w:ascii="Times New Roman" w:hAnsi="Times New Roman" w:eastAsia="仿宋_GB2312"/>
          <w:sz w:val="28"/>
          <w:szCs w:val="28"/>
        </w:rPr>
      </w:pPr>
      <w:r>
        <w:pict>
          <v:shape id="下箭头 6" o:spid="_x0000_s1031" o:spt="67" type="#_x0000_t67" style="position:absolute;left:0pt;margin-left:209.45pt;margin-top:25.1pt;height:17pt;width:8.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JLSwIAAIkEAAAOAAAAZHJzL2Uyb0RvYy54bWysVM2O0zAQviPxDpbvbJKqP9uo6Wq1q0VI&#10;C6y0wN21ncZge4ztNu0z8BpclxMHHgjEazBxsyWFGyIHx5MZf/5mvpksLnZGk630QYGtaHGWUyIt&#10;B6HsuqJv39w8O6ckRGYF02BlRfcy0Ivl0yeL1pVyBA1oIT1BEBvK1lW0idGVWRZ4Iw0LZ+CkRWcN&#10;3rCIpl9nwrMW0Y3ORnk+zVrwwnngMgT8en1w0mXCr2vJ4+u6DjISXVHkFtPq07rq1my5YOXaM9co&#10;3tNg/8DCMGXx0iPUNYuMbLz6C8oo7iFAHc84mAzqWnGZcsBsivyPbO4b5mTKBYsT3LFM4f/B8lfb&#10;O0+UqOiUEssMSvT926efXx5+fP5Kpl15WhdKjLp3d75LMLhb4B8CsXDVMLuWl95D20gmkFTRxWcn&#10;Bzoj4FGyal+CQHS2iZAqtau96QCxBmSXBNkfBZG7SDh+LPLZfIKycXSNisk8T4JlrHw87HyIzyUY&#10;0m0qKqC1iVC6gW1vQ0yiiD41Jt4XlNRGo8Zbpskkx6fvgUHMaBgzm+bjeUqMlT0iEni8OJUEtBI3&#10;Sutk+PXqSnuC8BW9SU9/OAzDtCVtReeT0SRRPfGFIUTH8Jj2SZhREUdHK1PR82GQth0PmZofC/Ao&#10;SafCQc0ViD0q4uEwDTi9uJHsHb4paXEWKho+bpiXlOgXFnWdF+NxNzzJGE9mIzT80LMaepjlDeCI&#10;IdhhexUPA7dxXq0bvKtIOVu4xF6o1ZHhgVffQdjvuDsZqKGdon7/QZa/AAAA//8DAFBLAwQUAAYA&#10;CAAAACEAyiS6+N8AAAAJAQAADwAAAGRycy9kb3ducmV2LnhtbEyPy07DMBBF90j8gzVI7KiT1IEQ&#10;4lSoEjtUiYAESzce8mhsR7bbhr9nWNHlzBzdObfaLGZiJ/RhcFZCukqAoW2dHmwn4eP95a4AFqKy&#10;Wk3OooQfDLCpr68qVWp3tm94amLHKMSGUknoY5xLzkPbo1Fh5Wa0dPt23qhIo++49upM4WbiWZLc&#10;c6MGSx96NeO2x/bQHI2Ew5iJsfF6O76K+PWQrvEz3+2kvL1Znp+ARVziPwx/+qQONTnt3dHqwCYJ&#10;Ii0eCZWQJxkwAsQ6p8VeQiEy4HXFLxvUvwAAAP//AwBQSwECLQAUAAYACAAAACEAtoM4kv4AAADh&#10;AQAAEwAAAAAAAAAAAAAAAAAAAAAAW0NvbnRlbnRfVHlwZXNdLnhtbFBLAQItABQABgAIAAAAIQA4&#10;/SH/1gAAAJQBAAALAAAAAAAAAAAAAAAAAC8BAABfcmVscy8ucmVsc1BLAQItABQABgAIAAAAIQDP&#10;6OJLSwIAAIkEAAAOAAAAAAAAAAAAAAAAAC4CAABkcnMvZTJvRG9jLnhtbFBLAQItABQABgAIAAAA&#10;IQDKJLr43wAAAAkBAAAPAAAAAAAAAAAAAAAAAKUEAABkcnMvZG93bnJldi54bWxQSwUGAAAAAAQA&#10;BADzAAAAsQUAAAAA&#10;" adj="13387">
            <v:path/>
            <v:fill focussize="0,0"/>
            <v:stroke joinstyle="miter"/>
            <v:imagedata o:title=""/>
            <o:lock v:ext="edit"/>
            <v:textbox style="layout-flow:vertical-ideographic;"/>
          </v:shape>
        </w:pict>
      </w:r>
    </w:p>
    <w:p>
      <w:pPr>
        <w:spacing w:line="590" w:lineRule="exact"/>
        <w:ind w:firstLine="640"/>
        <w:rPr>
          <w:rFonts w:ascii="Times New Roman" w:hAnsi="Times New Roman" w:eastAsia="仿宋_GB2312"/>
          <w:sz w:val="28"/>
          <w:szCs w:val="28"/>
        </w:rPr>
      </w:pPr>
      <w:r>
        <w:pict>
          <v:shape id="文本框 5" o:spid="_x0000_s1032" o:spt="202" type="#_x0000_t202" style="position:absolute;left:0pt;margin-left:7.75pt;margin-top:11.35pt;height:39.95pt;width:411.7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YXNAIAAE4EAAAOAAAAZHJzL2Uyb0RvYy54bWysVM2O0zAQviPxDpbvNG222d1GTVdLV0VI&#10;y4+08ACu4yQWjsfYbpPyAPAGnLhw57n6HIydtlQL4oDIwfJ4xp+/+WYm85u+VWQrrJOgCzoZjSkR&#10;mkMpdV3Q9+9Wz64pcZ7pkinQoqA74ejN4umTeWdykUIDqhSWIIh2eWcK2nhv8iRxvBEtcyMwQqOz&#10;Atsyj6atk9KyDtFblaTj8WXSgS2NBS6cw9O7wUkXEb+qBPdvqsoJT1RBkZuPq43rOqzJYs7y2jLT&#10;SH6gwf6BRcukxkdPUHfMM7Kx8jeoVnILDio/4tAmUFWSi5gDZjMZP8rmoWFGxFxQHGdOMrn/B8tf&#10;b99aIsuCZpRo1mKJ9l+/7L/92H//TLIgT2dcjlEPBuN8/xx6LHNM1Zl74B8c0bBsmK7FrbXQNYKV&#10;SG8SbiZnVwccF0DW3Sso8R228RCB+sq2QTtUgyA6lml3Ko3oPeF4mKXpLE2RI0dfNr66uIzkEpYf&#10;bxvr/AsBLQmbglosfURn23vnAxuWH0PCYw6ULFdSqWjYer1UlmwZtskqfjGBR2FKk66gswx5/B1i&#10;HL8/QbTSY78r2Rb0+jxI6YAoYsce+Ab1gmCDdL5f97FOF8eirKHcoZwWhqbGIcRNA/YTJR02dEHd&#10;xw2zghL1UmNJZpPpNExANKbZVYqGPfeszz1Mc4QqqKdk2C79MDUbY2Xd4EtDE2i4xTJWMiocGA+s&#10;DsXHpo3CHwYsTMW5HaN+/QYWPwEAAP//AwBQSwMEFAAGAAgAAAAhAEdLWTreAAAACQEAAA8AAABk&#10;cnMvZG93bnJldi54bWxMj81OwzAQhO9IvIO1SFwQdUhpmoY4FUICwQ3aCq5uvE0i7HWI3TS8PcsJ&#10;jqNvND/lenJWjDiEzpOCm1kCAqn2pqNGwW77eJ2DCFGT0dYTKvjGAOvq/KzUhfEnesNxExvBIRQK&#10;raCNsS+kDHWLToeZ75GYHfzgdGQ5NNIM+sThzso0STLpdEfc0OoeH1qsPzdHpyC/fR4/wsv89b3O&#10;DnYVr5bj09eg1OXFdH8HIuIU/8zwO5+nQ8Wb9v5IJgjLerFgp4I0XYJgns9X/G3PIEkzkFUp/z+o&#10;fgAAAP//AwBQSwECLQAUAAYACAAAACEAtoM4kv4AAADhAQAAEwAAAAAAAAAAAAAAAAAAAAAAW0Nv&#10;bnRlbnRfVHlwZXNdLnhtbFBLAQItABQABgAIAAAAIQA4/SH/1gAAAJQBAAALAAAAAAAAAAAAAAAA&#10;AC8BAABfcmVscy8ucmVsc1BLAQItABQABgAIAAAAIQAxqPYXNAIAAE4EAAAOAAAAAAAAAAAAAAAA&#10;AC4CAABkcnMvZTJvRG9jLnhtbFBLAQItABQABgAIAAAAIQBHS1k63gAAAAkBAAAPAAAAAAAAAAAA&#10;AAAAAI4EAABkcnMvZG93bnJldi54bWxQSwUGAAAAAAQABADzAAAAmQU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乡、街道抽查审核，编制《</w:t>
                  </w:r>
                  <w:r>
                    <w:rPr>
                      <w:rFonts w:ascii="宋体" w:hAnsi="宋体" w:cs="宋体"/>
                      <w:color w:val="000000"/>
                      <w:sz w:val="24"/>
                      <w:szCs w:val="24"/>
                    </w:rPr>
                    <w:t>2022</w:t>
                  </w:r>
                  <w:r>
                    <w:rPr>
                      <w:rFonts w:hint="eastAsia" w:ascii="宋体" w:hAnsi="宋体" w:cs="宋体"/>
                      <w:color w:val="000000"/>
                      <w:sz w:val="24"/>
                      <w:szCs w:val="24"/>
                    </w:rPr>
                    <w:t>年农作物秸秆综合利用</w:t>
                  </w:r>
                </w:p>
                <w:p>
                  <w:pPr>
                    <w:jc w:val="center"/>
                    <w:rPr>
                      <w:rFonts w:ascii="宋体" w:cs="宋体"/>
                      <w:color w:val="000000"/>
                      <w:sz w:val="24"/>
                      <w:szCs w:val="24"/>
                    </w:rPr>
                  </w:pPr>
                  <w:r>
                    <w:rPr>
                      <w:rFonts w:hint="eastAsia" w:ascii="宋体" w:hAnsi="宋体" w:cs="宋体"/>
                      <w:color w:val="000000"/>
                      <w:sz w:val="24"/>
                      <w:szCs w:val="24"/>
                    </w:rPr>
                    <w:t>补助兑付汇总表》，并上报至政社办和区级第三方</w:t>
                  </w:r>
                </w:p>
              </w:txbxContent>
            </v:textbox>
          </v:shape>
        </w:pict>
      </w:r>
    </w:p>
    <w:p>
      <w:pPr>
        <w:spacing w:line="590" w:lineRule="exact"/>
        <w:ind w:firstLine="640"/>
        <w:rPr>
          <w:rFonts w:ascii="Times New Roman" w:hAnsi="Times New Roman" w:eastAsia="仿宋_GB2312"/>
          <w:sz w:val="28"/>
          <w:szCs w:val="28"/>
        </w:rPr>
      </w:pPr>
      <w:r>
        <w:pict>
          <v:shape id="下箭头 4" o:spid="_x0000_s1033" o:spt="67" type="#_x0000_t67" style="position:absolute;left:0pt;margin-left:211.85pt;margin-top:20.7pt;height:17pt;width:8.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waSwIAAIkEAAAOAAAAZHJzL2Uyb0RvYy54bWysVM2O0zAQviPxDpbvNEnVbrdR09WqqyKk&#10;BVZa4O7aTmOwPcZ2m+4z8BpclxMHHgjEazBxf0jhhsjB8WTGn7+Zbyazq53RZCt9UGArWgxySqTl&#10;IJRdV/Ttm+WzS0pCZFYwDVZW9EEGejV/+mTWulIOoQEtpCcIYkPZuoo2MboyywJvpGFhAE5adNbg&#10;DYto+nUmPGsR3ehsmOcXWQteOA9choBfb/ZOOk/4dS15fF3XQUaiK4rcYlp9Wlfdms1nrFx75hrF&#10;DzTYP7AwTFm89AR1wyIjG6/+gjKKewhQxwEHk0FdKy5TDphNkf+RzX3DnEy5YHGCO5Up/D9Y/mp7&#10;54kSFR1RYplBib5/+/Tzy+OPz1/JqCtP60KJUffuzncJBncL/EMgFhYNs2t57T20jWQCSRVdfHZ2&#10;oDMCHiWr9iUIRGebCKlSu9qbDhBrQHZJkIeTIHIXCcePRT6ZjlE2jq5hMZ7mSbCMlcfDzof4XIIh&#10;3aaiAlqbCKUb2PY2xCSKOKTGxPuCktpo1HjLNBnn+Bx6oBcz7MdMLvLRNCXGygMiEjhenEoCWoml&#10;0joZfr1aaE8QvqLL9BwOh36YtqSt6HQ8HCeqZ77Qh+gYntI+CzMq4uhoZSp62Q/StuMhU/NjAY6S&#10;dCrs1VyBeEBFPOynAacXN5K9wzclLc5CRcPHDfOSEv3Coq7TYjTqhicZo/FkiIbve1Z9D7O8ARwx&#10;BNtvF3E/cBvn1brBu4qUs4Vr7IVanRjueR06CPsdd2cD1bdT1O8/yPwXAAAA//8DAFBLAwQUAAYA&#10;CAAAACEAs9rE1t0AAAAJAQAADwAAAGRycy9kb3ducmV2LnhtbEyPy07DMBBF90j8gzVI7KiT1CUo&#10;xKlQJXaoEgEJlm485NF4HMVuG/6eYQW7eRzdOVNuFzeKM86h96QhXSUgkBpve2o1vL893z2ACNGQ&#10;NaMn1PCNAbbV9VVpCusv9IrnOraCQygURkMX41RIGZoOnQkrPyHx7svPzkRu51ba2Vw43I0yS5J7&#10;6UxPfKEzE+46bI71yWk4Dpka6tnuhhcVP/N0jR+b/V7r25vl6RFExCX+wfCrz+pQsdPBn8gGMWpQ&#10;2TpnlItUgWBAqYQHBw35RoGsSvn/g+oHAAD//wMAUEsBAi0AFAAGAAgAAAAhALaDOJL+AAAA4QEA&#10;ABMAAAAAAAAAAAAAAAAAAAAAAFtDb250ZW50X1R5cGVzXS54bWxQSwECLQAUAAYACAAAACEAOP0h&#10;/9YAAACUAQAACwAAAAAAAAAAAAAAAAAvAQAAX3JlbHMvLnJlbHNQSwECLQAUAAYACAAAACEA2Jd8&#10;GksCAACJBAAADgAAAAAAAAAAAAAAAAAuAgAAZHJzL2Uyb0RvYy54bWxQSwECLQAUAAYACAAAACEA&#10;s9rE1t0AAAAJAQAADwAAAAAAAAAAAAAAAAClBAAAZHJzL2Rvd25yZXYueG1sUEsFBgAAAAAEAAQA&#10;8wAAAK8FAAAAAA==&#10;" adj="13387">
            <v:path/>
            <v:fill focussize="0,0"/>
            <v:stroke joinstyle="miter"/>
            <v:imagedata o:title=""/>
            <o:lock v:ext="edit"/>
            <v:textbox style="layout-flow:vertical-ideographic;"/>
          </v:shape>
        </w:pict>
      </w:r>
    </w:p>
    <w:p>
      <w:pPr>
        <w:spacing w:line="590" w:lineRule="exact"/>
        <w:ind w:left="-2" w:leftChars="-1" w:firstLine="930" w:firstLineChars="443"/>
        <w:rPr>
          <w:rFonts w:ascii="Times New Roman" w:hAnsi="Times New Roman" w:eastAsia="仿宋_GB2312"/>
          <w:sz w:val="28"/>
          <w:szCs w:val="28"/>
        </w:rPr>
      </w:pPr>
      <w:r>
        <w:pict>
          <v:shape id="文本框 3" o:spid="_x0000_s1034" o:spt="202" type="#_x0000_t202" style="position:absolute;left:0pt;margin-left:9.05pt;margin-top:6.8pt;height:39.95pt;width:411.7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PNQIAAE4EAAAOAAAAZHJzL2Uyb0RvYy54bWysVEtu2zAQ3RfoHQjua9mylcSC5SB14KJA&#10;+gHSHoCiKIsoxWFJ2lJ6gOYGXXXTfc/lc3RIOY77QRdFtSA4nOGbmfeGWlz2rSI7YZ0EXdDJaEyJ&#10;0BwqqTcFff9u/eyCEueZrpgCLQp6Jxy9XD59suhMLlJoQFXCEgTRLu9MQRvvTZ4kjjeiZW4ERmh0&#10;1mBb5tG0m6SyrEP0ViXpeHyWdGArY4EL5/D0enDSZcSva8H9m7p2whNVUKzNx9XGtQxrslywfGOZ&#10;aSQ/lMH+oYqWSY1Jj1DXzDOytfI3qFZyCw5qP+LQJlDXkovYA3YzGf/SzW3DjIi9IDnOHGly/w+W&#10;v969tURWBZ1SolmLEu2/3O+/ft9/+0ymgZ7OuByjbg3G+f459ChzbNWZG+AfHNGwapjeiCtroWsE&#10;q7C8SbiZnFwdcFwAKbtXUGEetvUQgfratoE7ZIMgOsp0d5RG9J5wPMzSdJ6mGSUcfdn4fHqWxRQs&#10;f7htrPMvBLQkbApqUfqIznY3zodqWP4QEpI5ULJaS6WiYTflSlmyYzgm6/gd0H8KU5p0BZ1nWMff&#10;Icbx+xNEKz3Ou5JtQS9Og5QOiCJO7KHewF4gbKDO92UfdZoF2OArobpDOi0MQ42PEDcN2E+UdDjQ&#10;BXUft8wKStRLjZLMJ7NZeAHRmGXnKRr21FOeepjmCFVQT8mwXfnh1WyNlZsGMw1DoOEKZaxlZPix&#10;qoP4OLSR+MMDC6/i1I5Rj7+B5Q8AAAD//wMAUEsDBBQABgAIAAAAIQArQ1Ul3gAAAAgBAAAPAAAA&#10;ZHJzL2Rvd25yZXYueG1sTI9BT8MwDIXvSPyHyEhcEEtLR+lK0wkhgdgNBoJr1nhtReOUJOvKv8ec&#10;4GQ/vafnz9V6toOY0IfekYJ0kYBAapzpqVXw9vpwWYAIUZPRgyNU8I0B1vXpSaVL4470gtM2toJL&#10;KJRaQRfjWEoZmg6tDgs3IrG3d97qyNK30nh95HI7yKskyaXVPfGFTo9432HzuT1YBcXyafoIm+z5&#10;vcn3wype3EyPX16p87P57hZExDn+heEXn9GhZqadO5AJYmBdpJzkmeUg2C+WKS87BavsGmRdyf8P&#10;1D8AAAD//wMAUEsBAi0AFAAGAAgAAAAhALaDOJL+AAAA4QEAABMAAAAAAAAAAAAAAAAAAAAAAFtD&#10;b250ZW50X1R5cGVzXS54bWxQSwECLQAUAAYACAAAACEAOP0h/9YAAACUAQAACwAAAAAAAAAAAAAA&#10;AAAvAQAAX3JlbHMvLnJlbHNQSwECLQAUAAYACAAAACEAKfi9TzUCAABOBAAADgAAAAAAAAAAAAAA&#10;AAAuAgAAZHJzL2Uyb0RvYy54bWxQSwECLQAUAAYACAAAACEAK0NVJd4AAAAIAQAADwAAAAAAAAAA&#10;AAAAAACPBAAAZHJzL2Rvd25yZXYueG1sUEsFBgAAAAAEAAQA8wAAAJoFA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政法和社会管理办公室汇总《</w:t>
                  </w:r>
                  <w:r>
                    <w:rPr>
                      <w:rFonts w:ascii="宋体" w:hAnsi="宋体" w:cs="宋体"/>
                      <w:color w:val="000000"/>
                      <w:sz w:val="24"/>
                      <w:szCs w:val="24"/>
                    </w:rPr>
                    <w:t>2022</w:t>
                  </w:r>
                  <w:r>
                    <w:rPr>
                      <w:rFonts w:hint="eastAsia" w:ascii="宋体" w:hAnsi="宋体" w:cs="宋体"/>
                      <w:color w:val="000000"/>
                      <w:sz w:val="24"/>
                      <w:szCs w:val="24"/>
                    </w:rPr>
                    <w:t>年农作物秸秆综合利用补助兑付汇总表》，</w:t>
                  </w:r>
                </w:p>
                <w:p>
                  <w:pPr>
                    <w:jc w:val="center"/>
                    <w:rPr>
                      <w:rFonts w:ascii="宋体" w:cs="宋体"/>
                      <w:color w:val="000000"/>
                      <w:sz w:val="24"/>
                      <w:szCs w:val="24"/>
                    </w:rPr>
                  </w:pPr>
                  <w:r>
                    <w:rPr>
                      <w:rFonts w:hint="eastAsia" w:ascii="宋体" w:hAnsi="宋体" w:cs="宋体"/>
                      <w:color w:val="000000"/>
                      <w:sz w:val="24"/>
                      <w:szCs w:val="24"/>
                    </w:rPr>
                    <w:t>组织委托第三方按《核查方案》规定进行核查</w:t>
                  </w:r>
                </w:p>
                <w:p/>
              </w:txbxContent>
            </v:textbox>
          </v:shape>
        </w:pict>
      </w:r>
      <w:r>
        <w:rPr>
          <w:rFonts w:ascii="Times New Roman" w:hAnsi="Times New Roman" w:eastAsia="仿宋_GB2312"/>
          <w:sz w:val="28"/>
          <w:szCs w:val="28"/>
        </w:rPr>
        <w:t xml:space="preserve">       </w:t>
      </w:r>
    </w:p>
    <w:p>
      <w:pPr>
        <w:spacing w:line="590" w:lineRule="exact"/>
        <w:ind w:firstLine="640"/>
        <w:rPr>
          <w:rFonts w:ascii="Times New Roman" w:hAnsi="Times New Roman" w:eastAsia="仿宋_GB2312"/>
          <w:sz w:val="28"/>
          <w:szCs w:val="28"/>
        </w:rPr>
      </w:pPr>
      <w:r>
        <w:pict>
          <v:shape id="下箭头 2" o:spid="_x0000_s1035" o:spt="67" type="#_x0000_t67" style="position:absolute;left:0pt;margin-left:212pt;margin-top:16.3pt;height:17pt;width:8.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ffTAIAAIoEAAAOAAAAZHJzL2Uyb0RvYy54bWysVM1uEzEQviPxDpbvdH+UtM0qm6pqVYRU&#10;oFKBu2N7swbbY2wnmz4Dr8EVThx4IBCvwaw3STdwQ+zB69kZf/5mvpmdX2yNJhvpgwJb0+Ikp0Ra&#10;DkLZVU3fvrl5dk5JiMwKpsHKmj7IQC8WT5/MO1fJElrQQnqCIDZUnatpG6OrsizwVhoWTsBJi84G&#10;vGERTb/KhGcdohudlXl+mnXghfPAZQj49Xpw0kXCbxrJ4+umCTISXVPkFtPq07rs12wxZ9XKM9cq&#10;vqPB/oGFYcripQeoaxYZWXv1F5RR3EOAJp5wMBk0jeIy5YDZFPkf2dy3zMmUCxYnuEOZwv+D5a82&#10;d54ogdqVlFhmUKMf3z/9+vrl5+dvpOzr07lQYdi9u/N9hsHdAv8QiIWrltmVvPQeulYygayKPj47&#10;OtAbAY+SZfcSBKKzdYRUqm3jTQ+IRSDbpMjDQRG5jYTjxyI/m01RN46uspjO8qRYxqr9YedDfC7B&#10;kH5TUwGdTYTSDWxzG2JSRexSY+J9QUljNIq8YZpMc3x2TTCKwVI8xpyd5pNZSoxVO0QksL84lQS0&#10;EjdK62T41fJKe4LwNb1Jz+5wGIdpS7qazqblNFE98oUxRM/wkPZRmFERZ0crU9PzcZC2PQ+Zuh8L&#10;sJekV2FQcwniARXxMIwDji9uJHuHb0o6HIaaho9r5iUl+oVFXWfFZNJPTzIm07MSDT/2LMceZnkL&#10;OGMINmyv4jBxa+fVqsW7ipSzhUvshUYdGA68dh2EDY+7o4ka2ynq8Rey+A0AAP//AwBQSwMEFAAG&#10;AAgAAAAhAOK4EvbeAAAACQEAAA8AAABkcnMvZG93bnJldi54bWxMj81OwzAQhO9IvIO1SNyok9QY&#10;FOJUqBI3VIkUCY5uvOSnsR3ZbhvenuUEx9kZzX5TbRY7sTOGOHinIF9lwNC13gyuU/C+f7l7BBaT&#10;dkZP3qGCb4ywqa+vKl0af3FveG5Sx6jExVIr6FOaS85j26PVceVndOR9+WB1Ihk6boK+ULmdeJFl&#10;kls9OPrQ6xm3PbbH5mQVHMdCjE0w2/FVpM+HfI0f97udUrc3y/MTsIRL+gvDLz6hQ01MB39yJrJJ&#10;gSgEbUkK1oUERgEhcjocFEgpgdcV/7+g/gEAAP//AwBQSwECLQAUAAYACAAAACEAtoM4kv4AAADh&#10;AQAAEwAAAAAAAAAAAAAAAAAAAAAAW0NvbnRlbnRfVHlwZXNdLnhtbFBLAQItABQABgAIAAAAIQA4&#10;/SH/1gAAAJQBAAALAAAAAAAAAAAAAAAAAC8BAABfcmVscy8ucmVsc1BLAQItABQABgAIAAAAIQCG&#10;sWffTAIAAIoEAAAOAAAAAAAAAAAAAAAAAC4CAABkcnMvZTJvRG9jLnhtbFBLAQItABQABgAIAAAA&#10;IQDiuBL23gAAAAkBAAAPAAAAAAAAAAAAAAAAAKYEAABkcnMvZG93bnJldi54bWxQSwUGAAAAAAQA&#10;BADzAAAAsQUAAAAA&#10;" adj="13387">
            <v:path/>
            <v:fill focussize="0,0"/>
            <v:stroke joinstyle="miter"/>
            <v:imagedata o:title=""/>
            <o:lock v:ext="edit"/>
            <v:textbox style="layout-flow:vertical-ideographic;"/>
          </v:shape>
        </w:pict>
      </w:r>
    </w:p>
    <w:p>
      <w:pPr>
        <w:spacing w:line="590" w:lineRule="exact"/>
        <w:rPr>
          <w:rFonts w:ascii="Times New Roman" w:hAnsi="Times New Roman" w:eastAsia="仿宋_GB2312"/>
          <w:sz w:val="28"/>
          <w:szCs w:val="28"/>
        </w:rPr>
      </w:pPr>
      <w:r>
        <w:pict>
          <v:shape id="_x0000_s1036" o:spid="_x0000_s1036" o:spt="67" type="#_x0000_t67" style="position:absolute;left:0pt;margin-left:212.65pt;margin-top:25.8pt;height:17pt;width:8.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gjSwIAAIoEAAAOAAAAZHJzL2Uyb0RvYy54bWysVM2O0zAQviPxDpbvND9qt9to09WqqyKk&#10;BVZa4O7aTmOwPcZ2m+4z8BpclxMHHgjEazBxuyWFGyIHx5MZf/5mvplcXO6MJlvpgwJb02KUUyIt&#10;B6HsuqZv3yyfnVMSIrOCabCypvcy0Mv50ycXnatkCS1oIT1BEBuqztW0jdFVWRZ4Kw0LI3DSorMB&#10;b1hE068z4VmH6EZnZZ6fZR144TxwGQJ+vd476TzhN43k8XXTBBmJrilyi2n1aV31aza/YNXaM9cq&#10;fqDB/oGFYcripUeoaxYZ2Xj1F5RR3EOAJo44mAyaRnGZcsBsivyPbO5a5mTKBYsT3LFM4f/B8lfb&#10;W0+UQO3GlFhmUKPv3z79/PLw4/NXUvb16VyoMOzO3fo+w+BugH8IxMKiZXYtr7yHrpVMIKuij89O&#10;DvRGwKNk1b0EgehsEyGVatd40wNiEcguKXJ/VETuIuH4scinswnqxtFVFpNZnhTLWPV42PkQn0sw&#10;pN/UVEBnE6F0A9vehJhUEYfUmHhfUNIYjSJvmSaTHJ9DEwxiymHM9Cwfz1JirDogIoHHi1NJQCux&#10;VFonw69XC+0Jwtd0mZ7D4TAM05Z0NZ1NykmieuILQ4ie4THtkzCjIs6OVqam58MgbXseMnU/FuBR&#10;kl6FvZorEPeoiIf9OOD44kayd/impMNhqGn4uGFeUqJfWNR1VozH/fQkYzyZlmj4oWc19DDLW8AZ&#10;Q7D9dhH3E7dxXq1bvKtIOVu4wl5o1JHhntehg7DhcXcyUUM7Rf3+hcx/AQAA//8DAFBLAwQUAAYA&#10;CAAAACEAOIxhJ98AAAAJAQAADwAAAGRycy9kb3ducmV2LnhtbEyPy07DMBBF90j8gzVI7KiT1AlV&#10;iFOhSuxQJVIkWLrxkEfjcWS7bfh7zAqWM3N059xqu5iJXdD5wZKEdJUAQ2qtHqiT8H54edgA80GR&#10;VpMllPCNHrb17U2lSm2v9IaXJnQshpAvlYQ+hLnk3Lc9GuVXdkaKty/rjApxdB3XTl1juJl4liQF&#10;N2qg+KFXM+56bE/N2Ug4jZkYG6d346sIn4/pGj/y/V7K+7vl+QlYwCX8wfCrH9Whjk5Heybt2SRB&#10;ZPk6ohLytAAWASGyuDhK2OQF8Lri/xvUPwAAAP//AwBQSwECLQAUAAYACAAAACEAtoM4kv4AAADh&#10;AQAAEwAAAAAAAAAAAAAAAAAAAAAAW0NvbnRlbnRfVHlwZXNdLnhtbFBLAQItABQABgAIAAAAIQA4&#10;/SH/1gAAAJQBAAALAAAAAAAAAAAAAAAAAC8BAABfcmVscy8ucmVsc1BLAQItABQABgAIAAAAIQCP&#10;gSgjSwIAAIoEAAAOAAAAAAAAAAAAAAAAAC4CAABkcnMvZTJvRG9jLnhtbFBLAQItABQABgAIAAAA&#10;IQA4jGEn3wAAAAkBAAAPAAAAAAAAAAAAAAAAAKUEAABkcnMvZG93bnJldi54bWxQSwUGAAAAAAQA&#10;BADzAAAAsQUAAAAA&#10;" adj="13387">
            <v:path/>
            <v:fill focussize="0,0"/>
            <v:stroke joinstyle="miter"/>
            <v:imagedata o:title=""/>
            <o:lock v:ext="edit"/>
            <v:textbox style="layout-flow:vertical-ideographic;"/>
          </v:shape>
        </w:pict>
      </w:r>
      <w:r>
        <w:pict>
          <v:shape id="文本框 1" o:spid="_x0000_s1037" o:spt="202" type="#_x0000_t202" style="position:absolute;left:0pt;margin-left:9pt;margin-top:2.25pt;height:23.25pt;width:411.75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L4MwIAAE8EAAAOAAAAZHJzL2Uyb0RvYy54bWysVM2O0zAQviPxDpbvNG1o2G3UdLV0VYS0&#10;/EgLD+A4TmLheIztNlkegH0DTly481x9DsZOt1v+LogcLI9n/M3M942zvBg6RXbCOgm6oLPJlBKh&#10;OVRSNwV9/27z5JwS55mumAItCnorHL1YPX607E0uUmhBVcISBNEu701BW+9NniSOt6JjbgJGaHTW&#10;YDvm0bRNUlnWI3qnknQ6fZb0YCtjgQvn8PRqdNJVxK9rwf2bunbCE1VQrM3H1ca1DGuyWrK8scy0&#10;kh/KYP9QRcekxqRHqCvmGdla+RtUJ7kFB7WfcOgSqGvJRewBu5lNf+nmpmVGxF6QHGeONLn/B8tf&#10;795aIivU7iklmnWo0f7L3f7r9/23z2QW+OmNyzHsxmCgH57DgLGxV2eugX9wRMO6ZboRl9ZC3wpW&#10;YX3xZnJydcRxAaTsX0GFedjWQwQaatsF8pAOguio0+1RGzF4wvEwS9NFmmaUcPSliyw9y0JxCcvv&#10;bxvr/AsBHQmbglrUPqKz3bXzY+h9SEjmQMlqI5WKhm3KtbJkx3BONvE7oP8UpjTpC4rJs5GAv0JM&#10;4/cniE56HHglu4KenwYpHeoQcWQP9Qb2AmEjdX4ohyhU7Dv4SqhukU4L41TjK8RNC/YTJT1OdEHd&#10;xy2zghL1UqMki9l8Hp5ANObZWYqGPfWUpx6mOUIV1FMybtd+fDZbY2XTYqZxCDRcooy1jAw/VIXK&#10;BAOnNmp0eGHhWZzaMerhP7D6AQAA//8DAFBLAwQUAAYACAAAACEAIyjued0AAAAHAQAADwAAAGRy&#10;cy9kb3ducmV2LnhtbEyPwU7DMBBE70j8g7VIXBB1AmkJIU6FkEBwg4Lg6sbbJMJeB9tNw9+znOA2&#10;o1nNvK3Xs7NiwhAHTwryRQYCqfVmoE7B2+v9eQkiJk1GW0+o4BsjrJvjo1pXxh/oBadN6gSXUKy0&#10;gj6lsZIytj06HRd+ROJs54PTiW3opAn6wOXOyossW0mnB+KFXo9412P7udk7BWXxOH3Ep8vn93a1&#10;s9fp7Gp6+ApKnZ7MtzcgEs7p7xh+8RkdGmba+j2ZKCz7kl9JCoolCI7LImexVbDMM5BNLf/zNz8A&#10;AAD//wMAUEsBAi0AFAAGAAgAAAAhALaDOJL+AAAA4QEAABMAAAAAAAAAAAAAAAAAAAAAAFtDb250&#10;ZW50X1R5cGVzXS54bWxQSwECLQAUAAYACAAAACEAOP0h/9YAAACUAQAACwAAAAAAAAAAAAAAAAAv&#10;AQAAX3JlbHMvLnJlbHNQSwECLQAUAAYACAAAACEAeCFS+DMCAABPBAAADgAAAAAAAAAAAAAAAAAu&#10;AgAAZHJzL2Uyb0RvYy54bWxQSwECLQAUAAYACAAAACEAIyjued0AAAAHAQAADwAAAAAAAAAAAAAA&#10;AACNBAAAZHJzL2Rvd25yZXYueG1sUEsFBgAAAAAEAAQA8wAAAJcFA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政法和社会管理办公室、财政局按《抽查办法》对第三方核查结果组织抽查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sz w:val="28"/>
                      <w:szCs w:val="28"/>
                    </w:rPr>
                  </w:pPr>
                </w:p>
              </w:txbxContent>
            </v:textbox>
          </v:shape>
        </w:pict>
      </w:r>
      <w:r>
        <w:rPr>
          <w:rFonts w:ascii="Times New Roman" w:hAnsi="Times New Roman" w:eastAsia="仿宋_GB2312"/>
          <w:sz w:val="28"/>
          <w:szCs w:val="28"/>
        </w:rPr>
        <w:t xml:space="preserve">                          </w:t>
      </w:r>
    </w:p>
    <w:p>
      <w:pPr>
        <w:spacing w:line="590" w:lineRule="exact"/>
        <w:rPr>
          <w:rFonts w:ascii="Times New Roman" w:hAnsi="Times New Roman" w:eastAsia="仿宋_GB2312"/>
          <w:sz w:val="28"/>
          <w:szCs w:val="28"/>
        </w:rPr>
      </w:pPr>
      <w:r>
        <w:pict>
          <v:shape id="文本框 33" o:spid="_x0000_s1038" o:spt="202" type="#_x0000_t202" style="position:absolute;left:0pt;margin-left:9.05pt;margin-top:11.9pt;height:39.7pt;width:411.75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8cBgIAAAoEAAAOAAAAZHJzL2Uyb0RvYy54bWysU8uO0zAU3SPxD5b3NGmGjmjUdCQoZTMC&#10;pIEPuLWdxMIv2Z4m/QH4A1Zs2PNd/Y65dkpneEkIkYXjx/G5595zvboatSJ74YO0pqHzWUmJMMxy&#10;abqGvn+3ffKMkhDBcFDWiIYeRKBX68ePVoOrRWV7q7jwBElMqAfX0D5GVxdFYL3QEGbWCYOHrfUa&#10;Ii59V3APA7JrVVRleVkM1nPnLRMh4O5mOqTrzN+2gsU3bRtEJKqhqC3m0edxl8ZivYK68+B6yU4y&#10;4B9UaJAGg56pNhCB3Hr5C5WWzNtg2zhjVhe2bSUTOQfMZl7+lM1ND07kXLA4wZ3LFP4fLXu9f+uJ&#10;5OjdghIDGj06fv50/PLt+PUjubhIBRpcqBF34xAZx+d2RHBONrhryz4EhBQPMNOFgOhUkLH1Ov0x&#10;VYIX0YPDue5ijITh5qKqllWF8RmeLcqn82U2pri/7XyIr4TVJE0a6tHXrAD21yGm+FB/h6RgwSrJ&#10;t1KpvPDd7oXyZA/YA9v8pazwyg8wZcjQ0OUi6wBsxVZBREnaYXGC6aaM/0hc5u93xEnYBkI/Ccgx&#10;p7bTMgqPSqDuBfCXhpN4cFh/gy+FJjFacEqUwIeVZhkZQaq/QWJ2ypx8maxIDsVxN2azLxNb2tlZ&#10;fkBbb52XXY+VnaeD7CY2XC7S6XGkjn64zqj7J7y+AwAA//8DAFBLAwQUAAYACAAAACEAQig7YN0A&#10;AAAJAQAADwAAAGRycy9kb3ducmV2LnhtbEyP20rDQBRF3wX/YTiCb3Zy0RJiJsULgohQbPoB08wx&#10;kzZzJmSmbfx7j0/1cbM2+1KtZjeIE06h96QgXSQgkFpveuoUbJu3uwJEiJqMHjyhgh8MsKqvrypd&#10;Gn+mLzxtYic4hEKpFdgYx1LK0Fp0Oiz8iMTs209OR5ZTJ82kzxzuBpklyVI63RM3WD3ii8X2sDk6&#10;Ba/7fL2l3ho35u8fTfM5P6zls1K3N/PTI4iIc7yY4W8+T4eaN+38kUwQA+siZaeCLOcHzIv7dAli&#10;xyDJM5B1Jf8/qH8BAAD//wMAUEsBAi0AFAAGAAgAAAAhALaDOJL+AAAA4QEAABMAAAAAAAAAAAAA&#10;AAAAAAAAAFtDb250ZW50X1R5cGVzXS54bWxQSwECLQAUAAYACAAAACEAOP0h/9YAAACUAQAACwAA&#10;AAAAAAAAAAAAAAAvAQAAX3JlbHMvLnJlbHNQSwECLQAUAAYACAAAACEAbkIfHAYCAAAKBAAADgAA&#10;AAAAAAAAAAAAAAAuAgAAZHJzL2Uyb0RvYy54bWxQSwECLQAUAAYACAAAACEAQig7YN0AAAAJAQAA&#10;DwAAAAAAAAAAAAAAAABgBAAAZHJzL2Rvd25yZXYueG1sUEsFBgAAAAAEAAQA8wAAAGoFAAAAAA==&#10;">
            <v:path arrowok="t"/>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政法和社会管理办公室将《</w:t>
                  </w:r>
                  <w:r>
                    <w:rPr>
                      <w:rFonts w:ascii="宋体" w:hAnsi="宋体" w:cs="宋体"/>
                      <w:color w:val="000000"/>
                      <w:sz w:val="24"/>
                      <w:szCs w:val="24"/>
                    </w:rPr>
                    <w:t>2022</w:t>
                  </w:r>
                  <w:r>
                    <w:rPr>
                      <w:rFonts w:hint="eastAsia" w:ascii="宋体" w:hAnsi="宋体" w:cs="宋体"/>
                      <w:color w:val="000000"/>
                      <w:sz w:val="24"/>
                      <w:szCs w:val="24"/>
                    </w:rPr>
                    <w:t>年农作物秸秆综合利用补助兑付清册》</w:t>
                  </w:r>
                </w:p>
                <w:p>
                  <w:pPr>
                    <w:jc w:val="center"/>
                    <w:rPr>
                      <w:rFonts w:ascii="仿宋_GB2312" w:eastAsia="仿宋_GB2312"/>
                      <w:sz w:val="28"/>
                      <w:szCs w:val="28"/>
                    </w:rPr>
                  </w:pPr>
                  <w:r>
                    <w:rPr>
                      <w:rFonts w:hint="eastAsia" w:ascii="宋体" w:hAnsi="宋体" w:cs="宋体"/>
                      <w:color w:val="000000"/>
                      <w:sz w:val="24"/>
                      <w:szCs w:val="24"/>
                    </w:rPr>
                    <w:t>在区政务网站上公示</w:t>
                  </w:r>
                  <w:r>
                    <w:rPr>
                      <w:rFonts w:ascii="宋体" w:hAnsi="宋体" w:cs="宋体"/>
                      <w:color w:val="000000"/>
                      <w:sz w:val="24"/>
                      <w:szCs w:val="24"/>
                    </w:rPr>
                    <w:t>7</w:t>
                  </w:r>
                  <w:r>
                    <w:rPr>
                      <w:rFonts w:hint="eastAsia" w:ascii="宋体" w:hAnsi="宋体" w:cs="宋体"/>
                      <w:color w:val="000000"/>
                      <w:sz w:val="24"/>
                      <w:szCs w:val="24"/>
                    </w:rPr>
                    <w:t>天</w:t>
                  </w:r>
                </w:p>
                <w:p>
                  <w:pPr>
                    <w:rPr>
                      <w:sz w:val="28"/>
                      <w:szCs w:val="28"/>
                    </w:rPr>
                  </w:pPr>
                </w:p>
              </w:txbxContent>
            </v:textbox>
          </v:shape>
        </w:pict>
      </w:r>
    </w:p>
    <w:p>
      <w:pPr>
        <w:spacing w:line="590" w:lineRule="exact"/>
        <w:ind w:firstLine="640"/>
        <w:rPr>
          <w:rFonts w:ascii="Times New Roman" w:hAnsi="Times New Roman" w:eastAsia="仿宋_GB2312"/>
          <w:sz w:val="30"/>
          <w:szCs w:val="30"/>
        </w:rPr>
      </w:pPr>
      <w:r>
        <w:pict>
          <v:shape id="_x0000_s1039" o:spid="_x0000_s1039" o:spt="67" type="#_x0000_t67" style="position:absolute;left:0pt;margin-left:207.5pt;margin-top:21.4pt;height:17pt;width:8.5pt;z-index:25167257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8LBSwIAAIoEAAAOAAAAZHJzL2Uyb0RvYy54bWysVM2O0zAQviPxDpbvND9qu9to09WqqyKk&#10;BVZa4O7aTmOwPcZ2m+4z8BpclxMHHgjEazBxuyWFGyIHx5MZf/5mvplcXO6MJlvpgwJb02KUUyIt&#10;B6HsuqZv3yyfnVMSIrOCabCypvcy0Mv50ycXnatkCS1oIT1BEBuqztW0jdFVWRZ4Kw0LI3DSorMB&#10;b1hE068z4VmH6EZnZZ5Psw68cB64DAG/Xu+ddJ7wm0by+LppgoxE1xS5xbT6tK76NZtfsGrtmWsV&#10;P9Bg/8DCMGXx0iPUNYuMbLz6C8oo7iFAE0ccTAZNo7hMOWA2Rf5HNnctczLlgsUJ7lim8P9g+avt&#10;rSdKoHZTSiwzqNH3b59+fnn48fkrKfv6dC5UGHbnbn2fYXA3wD8EYmHRMruWV95D10omkFXRx2cn&#10;B3oj4FGy6l6CQHS2iZBKtWu86QGxCGSXFLk/KiJ3kXD8WORnswnqxtFVFpNZnhTLWPV42PkQn0sw&#10;pN/UVEBnE6F0A9vehJhUEYfUmHhfUNIYjSJvmSaTHJ9DEwxiymHM2TQfz1JirDogIoHHi1NJQCux&#10;VFonw69XC+0Jwtd0mZ7D4TAM05Z0NZ1NykmieuILQ4ie4THtkzCjIs6OVqam58MgbXseMnU/FuBR&#10;kl6FvZorEPeoiIf9OOD44kayd/impMNhqGn4uGFeUqJfWNR1VozH/fQkYzw5K9HwQ89q6GGWt4Az&#10;hmD77SLuJ27jvFq3eFeRcrZwhb3QqCPDPa9DB2HD4+5kooZ2ivr9C5n/AgAA//8DAFBLAwQUAAYA&#10;CAAAACEAdxz5gd8AAAAJAQAADwAAAGRycy9kb3ducmV2LnhtbEyPS0/DMBCE70j8B2uRuFEnafpQ&#10;iFOhStxQJQISHN14yaPxOrLdNvx7lhPcdndGs9+Uu9mO4oI+9I4UpIsEBFLjTE+tgve354ctiBA1&#10;GT06QgXfGGBX3d6UujDuSq94qWMrOIRCoRV0MU6FlKHp0OqwcBMSa1/OWx159a00Xl853I4yS5K1&#10;tLon/tDpCfcdNqf6bBWchiwfam/2w0sePzfpEj9Wh4NS93fz0yOIiHP8M8MvPqNDxUxHdyYTxKgg&#10;T1fcJfKQcQU25MuMD0cFm/UWZFXK/w2qHwAAAP//AwBQSwECLQAUAAYACAAAACEAtoM4kv4AAADh&#10;AQAAEwAAAAAAAAAAAAAAAAAAAAAAW0NvbnRlbnRfVHlwZXNdLnhtbFBLAQItABQABgAIAAAAIQA4&#10;/SH/1gAAAJQBAAALAAAAAAAAAAAAAAAAAC8BAABfcmVscy8ucmVsc1BLAQItABQABgAIAAAAIQC3&#10;k8LBSwIAAIoEAAAOAAAAAAAAAAAAAAAAAC4CAABkcnMvZTJvRG9jLnhtbFBLAQItABQABgAIAAAA&#10;IQB3HPmB3wAAAAkBAAAPAAAAAAAAAAAAAAAAAKUEAABkcnMvZG93bnJldi54bWxQSwUGAAAAAAQA&#10;BADzAAAAsQUAAAAA&#10;" adj="13387">
            <v:path/>
            <v:fill focussize="0,0"/>
            <v:stroke joinstyle="miter"/>
            <v:imagedata o:title=""/>
            <o:lock v:ext="edit"/>
            <v:textbox style="layout-flow:vertical-ideographic;"/>
          </v:shape>
        </w:pict>
      </w:r>
    </w:p>
    <w:p>
      <w:pPr>
        <w:spacing w:line="400" w:lineRule="exact"/>
        <w:ind w:firstLine="641"/>
        <w:rPr>
          <w:rFonts w:ascii="Times New Roman" w:hAnsi="Times New Roman" w:eastAsia="仿宋_GB2312"/>
          <w:sz w:val="28"/>
          <w:szCs w:val="28"/>
        </w:rPr>
      </w:pPr>
      <w:r>
        <w:pict>
          <v:shape id="_x0000_s1040" o:spid="_x0000_s1040" o:spt="202" type="#_x0000_t202" style="position:absolute;left:0pt;margin-left:9.65pt;margin-top:7.35pt;height:39.95pt;width:411.7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bJNAIAAE8EAAAOAAAAZHJzL2Uyb0RvYy54bWysVM2O0zAQviPxDpbvNGlottuo6Wrpqghp&#10;+ZEWHsB1nMbC8RjbbbI8APsGnLhw57n6HIydtpQfcUDkYHk8488z3zeT+VXfKrIT1knQJR2PUkqE&#10;5lBJvSnpu7erJ5eUOM90xRRoUdJ74ejV4vGjeWcKkUEDqhKWIIh2RWdK2nhviiRxvBEtcyMwQqOz&#10;Btsyj6bdJJVlHaK3KsnS9CLpwFbGAhfO4enN4KSLiF/XgvvXde2EJ6qkmJuPq43rOqzJYs6KjWWm&#10;kfyQBvuHLFomNT56grphnpGtlb9BtZJbcFD7EYc2gbqWXMQasJpx+ks1dw0zItaC5Dhzosn9P1j+&#10;avfGElmhdlNKNGtRo/3nh/2Xb/uvn8g48NMZV2DYncFA3z+DHmNjrc7cAn/viIZlw/RGXFsLXSNY&#10;hfnFm8nZ1QHHBZB19xIqfIdtPUSgvrZtIA/pIIiOOt2ftBG9JxwP8yybZVlOCUdfnk6fXuQhuYQV&#10;x9vGOv9cQEvCpqQWtY/obHfr/BB6DAmPOVCyWkmlomE366WyZMewT1bxO6D/FKY06Uo6yzGPv0Ok&#10;8fsTRCs9NrySbUkvz4OUDogituwh38BeIGygzvfrPgo1PYqyhuoe6bQwdDVOIW4asB8p6bCjS+o+&#10;bJkVlKgXGiWZjSeTMALRmOTTDA177lmfe5jmCFVST8mwXfphbLbGyk2DLw1NoOEaZaxlZDhkPGSF&#10;ygQDuzZqdJiwMBbndoz68R9YfAcAAP//AwBQSwMEFAAGAAgAAAAhALkKxk3eAAAACAEAAA8AAABk&#10;cnMvZG93bnJldi54bWxMj8FOwzAQRO9I/IO1SFwQdWijNAlxKoQEglspCK5uvE0i4nWw3TT8PcsJ&#10;TqvRjGbfVJvZDmJCH3pHCm4WCQikxpmeWgVvrw/XOYgQNRk9OEIF3xhgU5+fVbo07kQvOO1iK7iE&#10;QqkVdDGOpZSh6dDqsHAjEnsH562OLH0rjdcnLreDXCZJJq3uiT90esT7DpvP3dEqyNOn6SM8r7bv&#10;TXYYini1nh6/vFKXF/PdLYiIc/wLwy8+o0PNTHt3JBPEwLpYcZJvugbBfp4uecpeQZFmIOtK/h9Q&#10;/wAAAP//AwBQSwECLQAUAAYACAAAACEAtoM4kv4AAADhAQAAEwAAAAAAAAAAAAAAAAAAAAAAW0Nv&#10;bnRlbnRfVHlwZXNdLnhtbFBLAQItABQABgAIAAAAIQA4/SH/1gAAAJQBAAALAAAAAAAAAAAAAAAA&#10;AC8BAABfcmVscy8ucmVsc1BLAQItABQABgAIAAAAIQBvzKbJNAIAAE8EAAAOAAAAAAAAAAAAAAAA&#10;AC4CAABkcnMvZTJvRG9jLnhtbFBLAQItABQABgAIAAAAIQC5CsZN3gAAAAgBAAAPAAAAAAAAAAAA&#10;AAAAAI4EAABkcnMvZG93bnJldi54bWxQSwUGAAAAAAQABADzAAAAmQUAAAAA&#10;">
            <v:path/>
            <v:fill focussize="0,0"/>
            <v:stroke joinstyle="miter"/>
            <v:imagedata o:title=""/>
            <o:lock v:ext="edit"/>
            <v:textbox>
              <w:txbxContent>
                <w:p>
                  <w:pPr>
                    <w:jc w:val="center"/>
                    <w:rPr>
                      <w:sz w:val="28"/>
                      <w:szCs w:val="28"/>
                    </w:rPr>
                  </w:pPr>
                  <w:r>
                    <w:rPr>
                      <w:rFonts w:hint="eastAsia" w:ascii="宋体" w:hAnsi="宋体" w:cs="宋体"/>
                      <w:color w:val="000000"/>
                      <w:sz w:val="24"/>
                      <w:szCs w:val="24"/>
                    </w:rPr>
                    <w:t>区财政局按《</w:t>
                  </w:r>
                  <w:r>
                    <w:rPr>
                      <w:rFonts w:ascii="宋体" w:hAnsi="宋体" w:cs="宋体"/>
                      <w:color w:val="000000"/>
                      <w:sz w:val="24"/>
                      <w:szCs w:val="24"/>
                    </w:rPr>
                    <w:t>2022</w:t>
                  </w:r>
                  <w:r>
                    <w:rPr>
                      <w:rFonts w:hint="eastAsia" w:ascii="宋体" w:hAnsi="宋体" w:cs="宋体"/>
                      <w:color w:val="000000"/>
                      <w:sz w:val="24"/>
                      <w:szCs w:val="24"/>
                    </w:rPr>
                    <w:t>年农作物秸秆综合利用补助兑付清册》，夏季于</w:t>
                  </w:r>
                  <w:r>
                    <w:rPr>
                      <w:rFonts w:ascii="宋体" w:hAnsi="宋体" w:cs="宋体"/>
                      <w:color w:val="000000"/>
                      <w:sz w:val="24"/>
                      <w:szCs w:val="24"/>
                    </w:rPr>
                    <w:t>9</w:t>
                  </w:r>
                  <w:r>
                    <w:rPr>
                      <w:rFonts w:hint="eastAsia" w:ascii="宋体" w:hAnsi="宋体" w:cs="宋体"/>
                      <w:color w:val="000000"/>
                      <w:sz w:val="24"/>
                      <w:szCs w:val="24"/>
                    </w:rPr>
                    <w:t>月</w:t>
                  </w:r>
                  <w:r>
                    <w:rPr>
                      <w:rFonts w:ascii="宋体" w:hAnsi="宋体" w:cs="宋体"/>
                      <w:color w:val="000000"/>
                      <w:sz w:val="24"/>
                      <w:szCs w:val="24"/>
                    </w:rPr>
                    <w:t>15</w:t>
                  </w:r>
                  <w:r>
                    <w:rPr>
                      <w:rFonts w:hint="eastAsia" w:ascii="宋体" w:hAnsi="宋体" w:cs="宋体"/>
                      <w:color w:val="000000"/>
                      <w:sz w:val="24"/>
                      <w:szCs w:val="24"/>
                    </w:rPr>
                    <w:t>日前、秋季于次年</w:t>
                  </w:r>
                  <w:r>
                    <w:rPr>
                      <w:rFonts w:ascii="宋体" w:hAnsi="宋体" w:cs="宋体"/>
                      <w:color w:val="000000"/>
                      <w:sz w:val="24"/>
                      <w:szCs w:val="24"/>
                    </w:rPr>
                    <w:t>1</w:t>
                  </w:r>
                  <w:r>
                    <w:rPr>
                      <w:rFonts w:hint="eastAsia" w:ascii="宋体" w:hAnsi="宋体" w:cs="宋体"/>
                      <w:color w:val="000000"/>
                      <w:sz w:val="24"/>
                      <w:szCs w:val="24"/>
                    </w:rPr>
                    <w:t>月</w:t>
                  </w:r>
                  <w:r>
                    <w:rPr>
                      <w:rFonts w:ascii="宋体" w:hAnsi="宋体" w:cs="宋体"/>
                      <w:color w:val="000000"/>
                      <w:sz w:val="24"/>
                      <w:szCs w:val="24"/>
                    </w:rPr>
                    <w:t>31</w:t>
                  </w:r>
                  <w:r>
                    <w:rPr>
                      <w:rFonts w:hint="eastAsia" w:ascii="宋体" w:hAnsi="宋体" w:cs="宋体"/>
                      <w:color w:val="000000"/>
                      <w:sz w:val="24"/>
                      <w:szCs w:val="24"/>
                    </w:rPr>
                    <w:t>日前将补助资金直接发放到补助对象</w:t>
                  </w:r>
                </w:p>
              </w:txbxContent>
            </v:textbox>
          </v:shape>
        </w:pict>
      </w:r>
    </w:p>
    <w:p>
      <w:pPr>
        <w:spacing w:line="400" w:lineRule="exact"/>
        <w:ind w:firstLine="641"/>
        <w:rPr>
          <w:rFonts w:ascii="Times New Roman" w:hAnsi="Times New Roman" w:eastAsia="仿宋_GB2312"/>
          <w:sz w:val="28"/>
          <w:szCs w:val="28"/>
        </w:rPr>
      </w:pPr>
    </w:p>
    <w:p>
      <w:pPr>
        <w:spacing w:line="590" w:lineRule="exact"/>
        <w:ind w:firstLine="640"/>
        <w:rPr>
          <w:rFonts w:ascii="Times New Roman" w:hAnsi="Times New Roman" w:eastAsia="仿宋_GB2312"/>
          <w:sz w:val="28"/>
          <w:szCs w:val="28"/>
        </w:rPr>
      </w:pPr>
      <w:r>
        <w:pict>
          <v:shape id="_x0000_s1041" o:spid="_x0000_s1041" o:spt="67" type="#_x0000_t67" style="position:absolute;left:0pt;margin-left:217.7pt;margin-top:6.5pt;height:17pt;width:8.4pt;z-index:25167360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ZkSwIAAIoEAAAOAAAAZHJzL2Uyb0RvYy54bWysVM2O0zAQviPxDpbvND9qu9uo6Wq1qyKk&#10;BVZa4O7aTmOwPcZ2m+4z8BpclxMHHgjEazBxuyWFGyIHx5MZf/5mvpnML3ZGk630QYGtaTHKKZGW&#10;g1B2XdO3b5bPzikJkVnBNFhZ03sZ6MXi6ZN55ypZQgtaSE8QxIaqczVtY3RVlgXeSsPCCJy06GzA&#10;GxbR9OtMeNYhutFZmefTrAMvnAcuQ8Cv13snXST8ppE8vm6aICPRNUVuMa0+rat+zRZzVq09c63i&#10;BxrsH1gYpixeeoS6ZpGRjVd/QRnFPQRo4oiDyaBpFJcpB8ymyP/I5q5lTqZcsDjBHcsU/h8sf7W9&#10;9UQJ1A6VssygRt+/ffr55eHH56+k7OvTuVBh2J279X2Gwd0A/xCIhauW2bW89B66VjKBrIo+Pjs5&#10;0BsBj5JV9xIEorNNhFSqXeNND4hFILukyP1REbmLhOPHIp9Oz1E3jq6ymMzypFjGqsfDzof4XIIh&#10;/aamAjqbCKUb2PYmxKSKOKTGxPuCksZoFHnLNJnk+ByaYBBTDmPOpvl4lhJj1QERCTxenEoCWoml&#10;0joZfr260p4gfE2X6TkcDsMwbUlX09mknCSqJ74whOgZHtM+CTMq4uxoZWp6PgzStuchU/djAR4l&#10;6VXYq7kCcY+KeNiPA44vbiR7h29KOhyGmoaPG+YlJfqFRV1nxXjcT08yxpOzEg0/9KyGHmZ5Czhj&#10;CLbfXsX9xG2cV+sW7ypSzhYusRcadWS453XoIGx43J1M1NBOUb9/IYtfAAAA//8DAFBLAwQUAAYA&#10;CAAAACEA0FWee+AAAAAJAQAADwAAAGRycy9kb3ducmV2LnhtbEyPwU7DMBBE70j8g7VIXBB1SNNS&#10;hThVhVTBAaml7Qe48ZIE7HUUu03K17Oc4LajeZqdKZajs+KMfWg9KXiYJCCQKm9aqhUc9uv7BYgQ&#10;NRltPaGCCwZYltdXhc6NH+gdz7tYCw6hkGsFTYxdLmWoGnQ6THyHxN6H752OLPtaml4PHO6sTJNk&#10;Lp1uiT80usPnBquv3ckpWPu77nWRvWyivWzfhs6uPuffW6Vub8bVE4iIY/yD4bc+V4eSOx39iUwQ&#10;VkE2nWWMsjHlTQxkszQFceTjMQFZFvL/gvIHAAD//wMAUEsBAi0AFAAGAAgAAAAhALaDOJL+AAAA&#10;4QEAABMAAAAAAAAAAAAAAAAAAAAAAFtDb250ZW50X1R5cGVzXS54bWxQSwECLQAUAAYACAAAACEA&#10;OP0h/9YAAACUAQAACwAAAAAAAAAAAAAAAAAvAQAAX3JlbHMvLnJlbHNQSwECLQAUAAYACAAAACEA&#10;TMT2ZEsCAACKBAAADgAAAAAAAAAAAAAAAAAuAgAAZHJzL2Uyb0RvYy54bWxQSwECLQAUAAYACAAA&#10;ACEA0FWee+AAAAAJAQAADwAAAAAAAAAAAAAAAAClBAAAZHJzL2Rvd25yZXYueG1sUEsFBgAAAAAE&#10;AAQA8wAAALIFAAAAAA==&#10;" adj="13483">
            <v:path/>
            <v:fill focussize="0,0"/>
            <v:stroke joinstyle="miter"/>
            <v:imagedata o:title=""/>
            <o:lock v:ext="edit"/>
            <v:textbox style="layout-flow:vertical-ideographic;"/>
          </v:shape>
        </w:pict>
      </w:r>
    </w:p>
    <w:p>
      <w:pPr>
        <w:spacing w:line="590" w:lineRule="exact"/>
        <w:ind w:firstLine="640"/>
        <w:jc w:val="center"/>
        <w:rPr>
          <w:rFonts w:ascii="Times New Roman" w:hAnsi="Times New Roman" w:eastAsia="仿宋_GB2312"/>
          <w:sz w:val="28"/>
          <w:szCs w:val="28"/>
        </w:rPr>
      </w:pPr>
      <w:r>
        <w:pict>
          <v:shape id="_x0000_s1042" o:spid="_x0000_s1042" o:spt="202" type="#_x0000_t202" style="position:absolute;left:0pt;margin-left:9.8pt;margin-top:0.4pt;height:25.25pt;width:411.75pt;z-index:2516746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NrNAIAAE8EAAAOAAAAZHJzL2Uyb0RvYy54bWysVM2O0zAQviPxDpbvNG1od9uo6Wrpqghp&#10;+ZEWHsBxnMTC8RjbbbI8APsGnLhw57n6HIydtpQfcUDkYHk8488z3zeT5VXfKrIT1knQOZ2MxpQI&#10;zaGUus7pu7ebJ3NKnGe6ZAq0yOm9cPRq9fjRsjOZSKEBVQpLEES7rDM5bbw3WZI43oiWuREYodFZ&#10;gW2ZR9PWSWlZh+itStLx+CLpwJbGAhfO4enN4KSriF9VgvvXVeWEJyqnmJuPq41rEdZktWRZbZlp&#10;JD+kwf4hi5ZJjY+eoG6YZ2Rr5W9QreQWHFR+xKFNoKokF7EGrGYy/qWau4YZEWtBcpw50eT+Hyx/&#10;tXtjiSxRuwUlmrWo0f7zw/7Lt/3XT2QS+OmMyzDszmCg759Bj7GxVmdugb93RMO6YboW19ZC1whW&#10;Yn7xZnJ2dcBxAaToXkKJ77CthwjUV7YN5CEdBNFRp/uTNqL3hOPhLE0XaTqjhKPvaTq+uJyF5BKW&#10;HW8b6/xzAS0Jm5xa1D6is92t80PoMSQ85kDJciOVioati7WyZMewTzbxO6D/FKY06XK6mGEef4cY&#10;x+9PEK302PBKtjmdnwcpHRBFbNlDvoG9QNhAne+LPgo1P4pSQHmPdFoYuhqnEDcN2I+UdNjROXUf&#10;tswKStQLjZIsJtNpGIFoTGeXKRr23FOce5jmCJVTT8mwXfthbLbGyrrBl4Ym0HCNMlYyMhwyHrJC&#10;ZYKBXRs1OkxYGItzO0b9+A+svgMAAP//AwBQSwMEFAAGAAgAAAAhAFHzi5XbAAAABgEAAA8AAABk&#10;cnMvZG93bnJldi54bWxMjsFOwzAQRO9I/IO1SFwQdUJKSEOcCiGB6A0Kgqsbb5OIeB1sNw1/z3KC&#10;42hGb161nu0gJvShd6QgXSQgkBpnemoVvL0+XBYgQtRk9OAIFXxjgHV9elLp0rgjveC0ja1gCIVS&#10;K+hiHEspQ9Oh1WHhRiTu9s5bHTn6Vhqvjwy3g7xKklxa3RM/dHrE+w6bz+3BKiiWT9NH2GTP702+&#10;H1bx4mZ6/PJKnZ/Nd7cgIs7xbwy/+qwONTvt3IFMEAPnVc5LZoHgtlhmKYidgus0A1lX8r9+/QMA&#10;AP//AwBQSwECLQAUAAYACAAAACEAtoM4kv4AAADhAQAAEwAAAAAAAAAAAAAAAAAAAAAAW0NvbnRl&#10;bnRfVHlwZXNdLnhtbFBLAQItABQABgAIAAAAIQA4/SH/1gAAAJQBAAALAAAAAAAAAAAAAAAAAC8B&#10;AABfcmVscy8ucmVsc1BLAQItABQABgAIAAAAIQCvspNrNAIAAE8EAAAOAAAAAAAAAAAAAAAAAC4C&#10;AABkcnMvZTJvRG9jLnhtbFBLAQItABQABgAIAAAAIQBR84uV2wAAAAYBAAAPAAAAAAAAAAAAAAAA&#10;AI4EAABkcnMvZG93bnJldi54bWxQSwUGAAAAAAQABADzAAAAlgUAAAAA&#10;">
            <v:path/>
            <v:fill focussize="0,0"/>
            <v:stroke joinstyle="miter"/>
            <v:imagedata o:title=""/>
            <o:lock v:ext="edit"/>
            <v:textbox>
              <w:txbxContent>
                <w:p>
                  <w:pPr>
                    <w:jc w:val="center"/>
                    <w:rPr>
                      <w:rFonts w:ascii="宋体" w:cs="宋体"/>
                      <w:color w:val="000000"/>
                      <w:sz w:val="24"/>
                      <w:szCs w:val="24"/>
                    </w:rPr>
                  </w:pPr>
                  <w:r>
                    <w:rPr>
                      <w:rFonts w:hint="eastAsia" w:ascii="宋体" w:hAnsi="宋体" w:cs="宋体"/>
                      <w:color w:val="000000"/>
                      <w:sz w:val="24"/>
                      <w:szCs w:val="24"/>
                    </w:rPr>
                    <w:t>区农作物秸秆综合利用工作领导小组办公室牵头组织检查评价</w:t>
                  </w:r>
                </w:p>
                <w:p>
                  <w:pPr>
                    <w:rPr>
                      <w:rFonts w:ascii="仿宋_GB2312" w:eastAsia="仿宋_GB2312"/>
                      <w:sz w:val="28"/>
                      <w:szCs w:val="28"/>
                    </w:rPr>
                  </w:pPr>
                </w:p>
                <w:p>
                  <w:pPr>
                    <w:rPr>
                      <w:rFonts w:ascii="仿宋_GB2312" w:eastAsia="仿宋_GB2312"/>
                      <w:sz w:val="28"/>
                      <w:szCs w:val="28"/>
                    </w:rPr>
                  </w:pPr>
                </w:p>
                <w:p>
                  <w:pPr>
                    <w:rPr>
                      <w:sz w:val="28"/>
                      <w:szCs w:val="28"/>
                    </w:rPr>
                  </w:pPr>
                </w:p>
              </w:txbxContent>
            </v:textbox>
          </v:shape>
        </w:pict>
      </w:r>
    </w:p>
    <w:p>
      <w:pPr>
        <w:rPr>
          <w:rFonts w:ascii="Times New Roman" w:hAnsi="Times New Roman" w:eastAsia="仿宋"/>
          <w:szCs w:val="32"/>
        </w:rPr>
      </w:pPr>
    </w:p>
    <w:p>
      <w:pPr>
        <w:spacing w:line="560" w:lineRule="exact"/>
        <w:rPr>
          <w:rFonts w:ascii="Times New Roman" w:hAnsi="Times New Roman" w:eastAsia="黑体"/>
          <w:sz w:val="32"/>
          <w:szCs w:val="32"/>
        </w:rPr>
      </w:pPr>
      <w:r>
        <w:rPr>
          <w:rFonts w:ascii="Times New Roman" w:hAnsi="Times New Roman" w:eastAsia="仿宋"/>
          <w:szCs w:val="32"/>
        </w:rPr>
        <w:br w:type="page"/>
      </w:r>
      <w:r>
        <w:rPr>
          <w:rFonts w:hint="eastAsia" w:ascii="Times New Roman" w:hAnsi="Times New Roman" w:eastAsia="黑体"/>
          <w:sz w:val="32"/>
          <w:szCs w:val="32"/>
        </w:rPr>
        <w:t>附件</w:t>
      </w:r>
      <w:r>
        <w:rPr>
          <w:rFonts w:ascii="Times New Roman" w:hAnsi="Times New Roman" w:eastAsia="黑体"/>
          <w:sz w:val="32"/>
          <w:szCs w:val="32"/>
        </w:rPr>
        <w:t>6</w:t>
      </w:r>
    </w:p>
    <w:p>
      <w:pPr>
        <w:spacing w:line="560" w:lineRule="exact"/>
        <w:jc w:val="center"/>
        <w:rPr>
          <w:rFonts w:ascii="Times New Roman" w:hAnsi="Times New Roman" w:eastAsia="方正小标宋简体"/>
          <w:bCs/>
          <w:sz w:val="44"/>
          <w:szCs w:val="44"/>
        </w:rPr>
      </w:pP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2022年乡（街道）农作物秸秆综合利用工作</w:t>
      </w: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考核细则</w:t>
      </w:r>
    </w:p>
    <w:p>
      <w:pPr>
        <w:rPr>
          <w:rFonts w:ascii="Times New Roman" w:hAnsi="Times New Roman" w:eastAsia="仿宋_GB2312"/>
          <w:sz w:val="32"/>
          <w:szCs w:val="32"/>
          <w:u w:val="single"/>
        </w:rPr>
      </w:pPr>
    </w:p>
    <w:p>
      <w:pPr>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rPr>
        <w:t>乡、街道（盖章）</w:t>
      </w:r>
      <w:r>
        <w:rPr>
          <w:rFonts w:ascii="Times New Roman" w:hAnsi="Times New Roman" w:eastAsia="仿宋_GB2312"/>
          <w:sz w:val="24"/>
          <w:szCs w:val="24"/>
        </w:rPr>
        <w:t xml:space="preserve">                         </w:t>
      </w:r>
      <w:r>
        <w:rPr>
          <w:rFonts w:hint="eastAsia" w:ascii="Times New Roman" w:hAnsi="Times New Roman" w:eastAsia="仿宋_GB2312"/>
          <w:sz w:val="24"/>
          <w:szCs w:val="24"/>
        </w:rPr>
        <w:t>考核时间：</w:t>
      </w:r>
      <w:r>
        <w:rPr>
          <w:rFonts w:ascii="Times New Roman" w:hAnsi="Times New Roman" w:eastAsia="仿宋_GB2312"/>
          <w:sz w:val="24"/>
          <w:szCs w:val="24"/>
        </w:rPr>
        <w:t xml:space="preserve">  </w:t>
      </w:r>
      <w:r>
        <w:rPr>
          <w:rFonts w:hint="eastAsia" w:ascii="Times New Roman" w:hAnsi="Times New Roman" w:eastAsia="仿宋_GB2312"/>
          <w:sz w:val="24"/>
          <w:szCs w:val="24"/>
        </w:rPr>
        <w:t>年</w:t>
      </w:r>
      <w:r>
        <w:rPr>
          <w:rFonts w:ascii="Times New Roman" w:hAnsi="Times New Roman" w:eastAsia="仿宋_GB2312"/>
          <w:sz w:val="24"/>
          <w:szCs w:val="24"/>
        </w:rPr>
        <w:t xml:space="preserve">  </w:t>
      </w:r>
      <w:r>
        <w:rPr>
          <w:rFonts w:hint="eastAsia" w:ascii="Times New Roman" w:hAnsi="Times New Roman" w:eastAsia="仿宋_GB2312"/>
          <w:sz w:val="24"/>
          <w:szCs w:val="24"/>
        </w:rPr>
        <w:t>月</w:t>
      </w:r>
      <w:r>
        <w:rPr>
          <w:rFonts w:ascii="Times New Roman" w:hAnsi="Times New Roman" w:eastAsia="仿宋_GB2312"/>
          <w:sz w:val="24"/>
          <w:szCs w:val="24"/>
        </w:rPr>
        <w:t xml:space="preserve">  </w:t>
      </w:r>
      <w:r>
        <w:rPr>
          <w:rFonts w:hint="eastAsia" w:ascii="Times New Roman" w:hAnsi="Times New Roman" w:eastAsia="仿宋_GB2312"/>
          <w:sz w:val="24"/>
          <w:szCs w:val="24"/>
        </w:rPr>
        <w:t>日</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780"/>
        <w:gridCol w:w="1010"/>
        <w:gridCol w:w="151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jc w:val="center"/>
              <w:rPr>
                <w:rFonts w:ascii="Times New Roman" w:hAnsi="Times New Roman"/>
                <w:b/>
                <w:szCs w:val="21"/>
              </w:rPr>
            </w:pPr>
            <w:r>
              <w:rPr>
                <w:rFonts w:hint="eastAsia" w:ascii="Times New Roman" w:hAnsi="宋体"/>
                <w:b/>
                <w:szCs w:val="21"/>
              </w:rPr>
              <w:t>项目</w:t>
            </w:r>
          </w:p>
        </w:tc>
        <w:tc>
          <w:tcPr>
            <w:tcW w:w="3780" w:type="dxa"/>
            <w:vAlign w:val="center"/>
          </w:tcPr>
          <w:p>
            <w:pPr>
              <w:widowControl/>
              <w:adjustRightInd w:val="0"/>
              <w:spacing w:line="320" w:lineRule="exact"/>
              <w:jc w:val="center"/>
              <w:rPr>
                <w:rFonts w:ascii="Times New Roman" w:hAnsi="Times New Roman"/>
                <w:b/>
                <w:szCs w:val="21"/>
              </w:rPr>
            </w:pPr>
            <w:r>
              <w:rPr>
                <w:rFonts w:hint="eastAsia" w:ascii="Times New Roman" w:hAnsi="宋体"/>
                <w:b/>
                <w:szCs w:val="21"/>
              </w:rPr>
              <w:t>评分内容和细则</w:t>
            </w:r>
          </w:p>
        </w:tc>
        <w:tc>
          <w:tcPr>
            <w:tcW w:w="1010" w:type="dxa"/>
            <w:vAlign w:val="center"/>
          </w:tcPr>
          <w:p>
            <w:pPr>
              <w:widowControl/>
              <w:adjustRightInd w:val="0"/>
              <w:spacing w:line="320" w:lineRule="exact"/>
              <w:jc w:val="center"/>
              <w:rPr>
                <w:rFonts w:ascii="Times New Roman" w:hAnsi="Times New Roman"/>
                <w:b/>
                <w:szCs w:val="21"/>
              </w:rPr>
            </w:pPr>
            <w:r>
              <w:rPr>
                <w:rFonts w:hint="eastAsia" w:ascii="Times New Roman" w:hAnsi="宋体"/>
                <w:b/>
                <w:szCs w:val="21"/>
              </w:rPr>
              <w:t>分值</w:t>
            </w:r>
          </w:p>
        </w:tc>
        <w:tc>
          <w:tcPr>
            <w:tcW w:w="1510" w:type="dxa"/>
            <w:vAlign w:val="center"/>
          </w:tcPr>
          <w:p>
            <w:pPr>
              <w:widowControl/>
              <w:adjustRightInd w:val="0"/>
              <w:spacing w:line="320" w:lineRule="exact"/>
              <w:jc w:val="center"/>
              <w:rPr>
                <w:rFonts w:ascii="Times New Roman" w:hAnsi="Times New Roman"/>
                <w:b/>
                <w:szCs w:val="21"/>
              </w:rPr>
            </w:pPr>
            <w:r>
              <w:rPr>
                <w:rFonts w:hint="eastAsia" w:ascii="Times New Roman" w:hAnsi="宋体"/>
                <w:b/>
                <w:szCs w:val="21"/>
              </w:rPr>
              <w:t>依据</w:t>
            </w:r>
          </w:p>
        </w:tc>
        <w:tc>
          <w:tcPr>
            <w:tcW w:w="900" w:type="dxa"/>
            <w:vAlign w:val="center"/>
          </w:tcPr>
          <w:p>
            <w:pPr>
              <w:widowControl/>
              <w:adjustRightInd w:val="0"/>
              <w:spacing w:line="320" w:lineRule="exact"/>
              <w:jc w:val="center"/>
              <w:rPr>
                <w:rFonts w:ascii="Times New Roman" w:hAnsi="Times New Roman"/>
                <w:b/>
                <w:szCs w:val="21"/>
              </w:rPr>
            </w:pPr>
            <w:r>
              <w:rPr>
                <w:rFonts w:hint="eastAsia" w:ascii="Times New Roman" w:hAnsi="宋体"/>
                <w:b/>
                <w:szCs w:val="21"/>
              </w:rPr>
              <w:t>自评</w:t>
            </w:r>
          </w:p>
        </w:tc>
        <w:tc>
          <w:tcPr>
            <w:tcW w:w="1260" w:type="dxa"/>
            <w:vAlign w:val="center"/>
          </w:tcPr>
          <w:p>
            <w:pPr>
              <w:widowControl/>
              <w:adjustRightInd w:val="0"/>
              <w:spacing w:line="320" w:lineRule="exact"/>
              <w:jc w:val="center"/>
              <w:rPr>
                <w:rFonts w:ascii="Times New Roman" w:hAnsi="Times New Roman"/>
                <w:b/>
                <w:szCs w:val="21"/>
              </w:rPr>
            </w:pPr>
            <w:r>
              <w:rPr>
                <w:rFonts w:hint="eastAsia" w:ascii="Times New Roman" w:hAnsi="宋体"/>
                <w:b/>
                <w:szCs w:val="21"/>
              </w:rPr>
              <w:t>区级考核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组织</w:t>
            </w:r>
          </w:p>
          <w:p>
            <w:pPr>
              <w:widowControl/>
              <w:adjustRightInd w:val="0"/>
              <w:spacing w:line="320" w:lineRule="exact"/>
              <w:jc w:val="center"/>
              <w:rPr>
                <w:rFonts w:ascii="Times New Roman" w:hAnsi="Times New Roman"/>
                <w:szCs w:val="21"/>
              </w:rPr>
            </w:pPr>
            <w:r>
              <w:rPr>
                <w:rFonts w:hint="eastAsia" w:ascii="Times New Roman" w:hAnsi="宋体"/>
                <w:szCs w:val="21"/>
              </w:rPr>
              <w:t>发动</w:t>
            </w:r>
          </w:p>
          <w:p>
            <w:pPr>
              <w:widowControl/>
              <w:adjustRightInd w:val="0"/>
              <w:spacing w:line="320" w:lineRule="exact"/>
              <w:jc w:val="center"/>
              <w:rPr>
                <w:rFonts w:ascii="Times New Roman" w:hAnsi="Times New Roman"/>
                <w:szCs w:val="21"/>
              </w:rPr>
            </w:pPr>
            <w:r>
              <w:rPr>
                <w:rFonts w:hint="eastAsia" w:ascii="Times New Roman" w:hAnsi="宋体"/>
                <w:szCs w:val="21"/>
              </w:rPr>
              <w:t>（</w:t>
            </w:r>
            <w:r>
              <w:rPr>
                <w:rFonts w:ascii="Times New Roman" w:hAnsi="Times New Roman"/>
                <w:szCs w:val="21"/>
              </w:rPr>
              <w:t>15</w:t>
            </w:r>
            <w:r>
              <w:rPr>
                <w:rFonts w:hint="eastAsia" w:ascii="Times New Roman" w:hAnsi="宋体"/>
                <w:szCs w:val="21"/>
              </w:rPr>
              <w:t>分）</w:t>
            </w: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成立工作领导小组（</w:t>
            </w:r>
            <w:r>
              <w:rPr>
                <w:rFonts w:ascii="Times New Roman" w:hAnsi="Times New Roman"/>
                <w:szCs w:val="21"/>
              </w:rPr>
              <w:t>2</w:t>
            </w:r>
            <w:r>
              <w:rPr>
                <w:rFonts w:hint="eastAsia" w:ascii="Times New Roman" w:hAnsi="宋体"/>
                <w:szCs w:val="21"/>
              </w:rPr>
              <w:t>分）；明确职责分工（</w:t>
            </w:r>
            <w:r>
              <w:rPr>
                <w:rFonts w:ascii="Times New Roman" w:hAnsi="Times New Roman"/>
                <w:szCs w:val="21"/>
              </w:rPr>
              <w:t>1</w:t>
            </w:r>
            <w:r>
              <w:rPr>
                <w:rFonts w:hint="eastAsia" w:ascii="Times New Roman" w:hAnsi="宋体"/>
                <w:szCs w:val="21"/>
              </w:rPr>
              <w:t>分）；制定出台扶持政策（</w:t>
            </w:r>
            <w:r>
              <w:rPr>
                <w:rFonts w:ascii="Times New Roman" w:hAnsi="Times New Roman"/>
                <w:szCs w:val="21"/>
              </w:rPr>
              <w:t>3</w:t>
            </w:r>
            <w:r>
              <w:rPr>
                <w:rFonts w:hint="eastAsia" w:ascii="Times New Roman" w:hAnsi="宋体"/>
                <w:szCs w:val="21"/>
              </w:rPr>
              <w:t>分）；按要求制定工作方案（</w:t>
            </w:r>
            <w:r>
              <w:rPr>
                <w:rFonts w:ascii="Times New Roman" w:hAnsi="Times New Roman"/>
                <w:szCs w:val="21"/>
              </w:rPr>
              <w:t>3</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9</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制发文件工作方案有关制度</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召开工作会议，明确目标任务，部署具体工作（</w:t>
            </w:r>
            <w:r>
              <w:rPr>
                <w:rFonts w:ascii="Times New Roman" w:hAnsi="Times New Roman"/>
                <w:szCs w:val="21"/>
              </w:rPr>
              <w:t>3</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3</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通知记录</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组织动员，宣传政策（</w:t>
            </w:r>
            <w:r>
              <w:rPr>
                <w:rFonts w:ascii="Times New Roman" w:hAnsi="Times New Roman"/>
                <w:szCs w:val="21"/>
              </w:rPr>
              <w:t>3</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3</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通知记录</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adjustRightInd w:val="0"/>
              <w:spacing w:line="320" w:lineRule="exact"/>
              <w:jc w:val="center"/>
              <w:rPr>
                <w:rFonts w:ascii="Times New Roman" w:hAnsi="Times New Roman"/>
                <w:szCs w:val="21"/>
              </w:rPr>
            </w:pPr>
            <w:r>
              <w:rPr>
                <w:rFonts w:hint="eastAsia" w:ascii="Times New Roman" w:hAnsi="宋体"/>
                <w:szCs w:val="21"/>
              </w:rPr>
              <w:t>小</w:t>
            </w:r>
            <w:r>
              <w:rPr>
                <w:rFonts w:ascii="Times New Roman" w:hAnsi="Times New Roman"/>
                <w:szCs w:val="21"/>
              </w:rPr>
              <w:t xml:space="preserve">  </w:t>
            </w:r>
            <w:r>
              <w:rPr>
                <w:rFonts w:hint="eastAsia" w:ascii="Times New Roman" w:hAnsi="宋体"/>
                <w:szCs w:val="21"/>
              </w:rPr>
              <w:t>计</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15</w:t>
            </w:r>
          </w:p>
        </w:tc>
        <w:tc>
          <w:tcPr>
            <w:tcW w:w="1510" w:type="dxa"/>
            <w:vAlign w:val="center"/>
          </w:tcPr>
          <w:p>
            <w:pPr>
              <w:widowControl/>
              <w:adjustRightInd w:val="0"/>
              <w:spacing w:line="320" w:lineRule="exact"/>
              <w:jc w:val="center"/>
              <w:rPr>
                <w:rFonts w:ascii="Times New Roman" w:hAnsi="Times New Roman"/>
                <w:szCs w:val="21"/>
              </w:rPr>
            </w:pP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工作</w:t>
            </w:r>
          </w:p>
          <w:p>
            <w:pPr>
              <w:widowControl/>
              <w:adjustRightInd w:val="0"/>
              <w:spacing w:line="320" w:lineRule="exact"/>
              <w:jc w:val="center"/>
              <w:rPr>
                <w:rFonts w:ascii="Times New Roman" w:hAnsi="Times New Roman"/>
                <w:szCs w:val="21"/>
              </w:rPr>
            </w:pPr>
            <w:r>
              <w:rPr>
                <w:rFonts w:hint="eastAsia" w:ascii="Times New Roman" w:hAnsi="宋体"/>
                <w:szCs w:val="21"/>
              </w:rPr>
              <w:t>保障</w:t>
            </w:r>
          </w:p>
          <w:p>
            <w:pPr>
              <w:widowControl/>
              <w:adjustRightInd w:val="0"/>
              <w:spacing w:line="320" w:lineRule="exact"/>
              <w:jc w:val="center"/>
              <w:rPr>
                <w:rFonts w:ascii="Times New Roman" w:hAnsi="Times New Roman"/>
                <w:szCs w:val="21"/>
              </w:rPr>
            </w:pPr>
            <w:r>
              <w:rPr>
                <w:rFonts w:hint="eastAsia" w:ascii="Times New Roman" w:hAnsi="宋体"/>
                <w:szCs w:val="21"/>
              </w:rPr>
              <w:t>（</w:t>
            </w:r>
            <w:r>
              <w:rPr>
                <w:rFonts w:ascii="Times New Roman" w:hAnsi="Times New Roman"/>
                <w:szCs w:val="21"/>
              </w:rPr>
              <w:t>20</w:t>
            </w:r>
            <w:r>
              <w:rPr>
                <w:rFonts w:hint="eastAsia" w:ascii="Times New Roman" w:hAnsi="宋体"/>
                <w:szCs w:val="21"/>
              </w:rPr>
              <w:t>分）</w:t>
            </w: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落实工作经费，保障工作开展（</w:t>
            </w:r>
            <w:r>
              <w:rPr>
                <w:rFonts w:ascii="Times New Roman" w:hAnsi="Times New Roman"/>
                <w:szCs w:val="21"/>
              </w:rPr>
              <w:t>8</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8</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实际情况</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按要求组织村（居）级公示（</w:t>
            </w:r>
            <w:r>
              <w:rPr>
                <w:rFonts w:ascii="Times New Roman" w:hAnsi="Times New Roman"/>
                <w:szCs w:val="21"/>
              </w:rPr>
              <w:t>4</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4</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公示表</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审核补助面积（</w:t>
            </w:r>
            <w:r>
              <w:rPr>
                <w:rFonts w:ascii="Times New Roman" w:hAnsi="Times New Roman"/>
                <w:szCs w:val="21"/>
              </w:rPr>
              <w:t>4</w:t>
            </w:r>
            <w:r>
              <w:rPr>
                <w:rFonts w:hint="eastAsia" w:ascii="Times New Roman" w:hAnsi="宋体"/>
                <w:szCs w:val="21"/>
              </w:rPr>
              <w:t>分）；汇总上报补助清册（</w:t>
            </w:r>
            <w:r>
              <w:rPr>
                <w:rFonts w:ascii="Times New Roman" w:hAnsi="Times New Roman"/>
                <w:szCs w:val="21"/>
              </w:rPr>
              <w:t>4</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8</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资料文件</w:t>
            </w:r>
          </w:p>
          <w:p>
            <w:pPr>
              <w:widowControl/>
              <w:adjustRightInd w:val="0"/>
              <w:spacing w:line="320" w:lineRule="exact"/>
              <w:jc w:val="center"/>
              <w:rPr>
                <w:rFonts w:ascii="Times New Roman" w:hAnsi="Times New Roman"/>
                <w:szCs w:val="21"/>
              </w:rPr>
            </w:pPr>
            <w:r>
              <w:rPr>
                <w:rFonts w:hint="eastAsia" w:ascii="Times New Roman" w:hAnsi="宋体"/>
                <w:szCs w:val="21"/>
              </w:rPr>
              <w:t>补助清册</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adjustRightInd w:val="0"/>
              <w:spacing w:line="320" w:lineRule="exact"/>
              <w:jc w:val="center"/>
              <w:rPr>
                <w:rFonts w:ascii="Times New Roman" w:hAnsi="Times New Roman"/>
                <w:szCs w:val="21"/>
              </w:rPr>
            </w:pPr>
            <w:r>
              <w:rPr>
                <w:rFonts w:hint="eastAsia" w:ascii="Times New Roman" w:hAnsi="宋体"/>
                <w:szCs w:val="21"/>
              </w:rPr>
              <w:t>小</w:t>
            </w:r>
            <w:r>
              <w:rPr>
                <w:rFonts w:ascii="Times New Roman" w:hAnsi="Times New Roman"/>
                <w:szCs w:val="21"/>
              </w:rPr>
              <w:t xml:space="preserve">  </w:t>
            </w:r>
            <w:r>
              <w:rPr>
                <w:rFonts w:hint="eastAsia" w:ascii="Times New Roman" w:hAnsi="宋体"/>
                <w:szCs w:val="21"/>
              </w:rPr>
              <w:t>计</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20</w:t>
            </w:r>
          </w:p>
        </w:tc>
        <w:tc>
          <w:tcPr>
            <w:tcW w:w="1510" w:type="dxa"/>
            <w:vAlign w:val="center"/>
          </w:tcPr>
          <w:p>
            <w:pPr>
              <w:widowControl/>
              <w:adjustRightInd w:val="0"/>
              <w:spacing w:line="320" w:lineRule="exact"/>
              <w:jc w:val="center"/>
              <w:rPr>
                <w:rFonts w:ascii="Times New Roman" w:hAnsi="Times New Roman"/>
                <w:szCs w:val="21"/>
              </w:rPr>
            </w:pP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措施</w:t>
            </w:r>
          </w:p>
          <w:p>
            <w:pPr>
              <w:widowControl/>
              <w:adjustRightInd w:val="0"/>
              <w:spacing w:line="320" w:lineRule="exact"/>
              <w:jc w:val="center"/>
              <w:rPr>
                <w:rFonts w:ascii="Times New Roman" w:hAnsi="Times New Roman"/>
                <w:szCs w:val="21"/>
              </w:rPr>
            </w:pPr>
            <w:r>
              <w:rPr>
                <w:rFonts w:hint="eastAsia" w:ascii="Times New Roman" w:hAnsi="宋体"/>
                <w:szCs w:val="21"/>
              </w:rPr>
              <w:t>落实</w:t>
            </w:r>
          </w:p>
          <w:p>
            <w:pPr>
              <w:widowControl/>
              <w:adjustRightInd w:val="0"/>
              <w:spacing w:line="320" w:lineRule="exact"/>
              <w:jc w:val="center"/>
              <w:rPr>
                <w:rFonts w:ascii="Times New Roman" w:hAnsi="Times New Roman"/>
                <w:szCs w:val="21"/>
              </w:rPr>
            </w:pPr>
            <w:r>
              <w:rPr>
                <w:rFonts w:hint="eastAsia" w:ascii="Times New Roman" w:hAnsi="宋体"/>
                <w:szCs w:val="21"/>
              </w:rPr>
              <w:t>（</w:t>
            </w:r>
            <w:r>
              <w:rPr>
                <w:rFonts w:ascii="Times New Roman" w:hAnsi="Times New Roman"/>
                <w:szCs w:val="21"/>
              </w:rPr>
              <w:t>35</w:t>
            </w:r>
            <w:r>
              <w:rPr>
                <w:rFonts w:hint="eastAsia" w:ascii="Times New Roman" w:hAnsi="宋体"/>
                <w:szCs w:val="21"/>
              </w:rPr>
              <w:t>分）</w:t>
            </w: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严格按工作方案、有关政策和工作流程开展工作（</w:t>
            </w:r>
            <w:r>
              <w:rPr>
                <w:rFonts w:ascii="Times New Roman" w:hAnsi="Times New Roman"/>
                <w:szCs w:val="21"/>
              </w:rPr>
              <w:t>3</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3</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对照方案</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根据作业任务测算机具作业能力，机具配备到位（</w:t>
            </w:r>
            <w:r>
              <w:rPr>
                <w:rFonts w:ascii="Times New Roman" w:hAnsi="Times New Roman"/>
                <w:szCs w:val="21"/>
              </w:rPr>
              <w:t>5</w:t>
            </w:r>
            <w:r>
              <w:rPr>
                <w:rFonts w:hint="eastAsia" w:ascii="Times New Roman" w:hAnsi="宋体"/>
                <w:szCs w:val="21"/>
              </w:rPr>
              <w:t>分）；机具配备合理（大中拖完成作业达总量的</w:t>
            </w:r>
            <w:r>
              <w:rPr>
                <w:rFonts w:ascii="Times New Roman" w:hAnsi="Times New Roman"/>
                <w:szCs w:val="21"/>
              </w:rPr>
              <w:t>60%</w:t>
            </w:r>
            <w:r>
              <w:rPr>
                <w:rFonts w:hint="eastAsia" w:ascii="Times New Roman" w:hAnsi="宋体"/>
                <w:szCs w:val="21"/>
              </w:rPr>
              <w:t>以上）（</w:t>
            </w:r>
            <w:r>
              <w:rPr>
                <w:rFonts w:ascii="Times New Roman" w:hAnsi="Times New Roman"/>
                <w:szCs w:val="21"/>
              </w:rPr>
              <w:t>5</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10</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机具投入</w:t>
            </w:r>
          </w:p>
          <w:p>
            <w:pPr>
              <w:widowControl/>
              <w:adjustRightInd w:val="0"/>
              <w:spacing w:line="320" w:lineRule="exact"/>
              <w:jc w:val="center"/>
              <w:rPr>
                <w:rFonts w:ascii="Times New Roman" w:hAnsi="Times New Roman"/>
                <w:szCs w:val="21"/>
              </w:rPr>
            </w:pPr>
            <w:r>
              <w:rPr>
                <w:rFonts w:hint="eastAsia" w:ascii="Times New Roman" w:hAnsi="宋体"/>
                <w:szCs w:val="21"/>
              </w:rPr>
              <w:t>作业情况</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任务分解到村（居）（</w:t>
            </w:r>
            <w:r>
              <w:rPr>
                <w:rFonts w:ascii="Times New Roman" w:hAnsi="Times New Roman"/>
                <w:szCs w:val="21"/>
              </w:rPr>
              <w:t>6</w:t>
            </w:r>
            <w:r>
              <w:rPr>
                <w:rFonts w:hint="eastAsia" w:ascii="Times New Roman" w:hAnsi="宋体"/>
                <w:szCs w:val="21"/>
              </w:rPr>
              <w:t>分）；组织农机服务组织和大户实施作业（</w:t>
            </w:r>
            <w:r>
              <w:rPr>
                <w:rFonts w:ascii="Times New Roman" w:hAnsi="Times New Roman"/>
                <w:szCs w:val="21"/>
              </w:rPr>
              <w:t>4</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10</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实际组织情况</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开展技术培训（</w:t>
            </w:r>
            <w:r>
              <w:rPr>
                <w:rFonts w:ascii="Times New Roman" w:hAnsi="Times New Roman"/>
                <w:szCs w:val="21"/>
              </w:rPr>
              <w:t>2</w:t>
            </w:r>
            <w:r>
              <w:rPr>
                <w:rFonts w:hint="eastAsia" w:ascii="Times New Roman" w:hAnsi="宋体"/>
                <w:szCs w:val="21"/>
              </w:rPr>
              <w:t>分）；安排技术指导（</w:t>
            </w:r>
            <w:r>
              <w:rPr>
                <w:rFonts w:ascii="Times New Roman" w:hAnsi="Times New Roman"/>
                <w:szCs w:val="21"/>
              </w:rPr>
              <w:t>2</w:t>
            </w:r>
            <w:r>
              <w:rPr>
                <w:rFonts w:hint="eastAsia" w:ascii="Times New Roman" w:hAnsi="宋体"/>
                <w:szCs w:val="21"/>
              </w:rPr>
              <w:t>分）；有作业现场演示（</w:t>
            </w:r>
            <w:r>
              <w:rPr>
                <w:rFonts w:ascii="Times New Roman" w:hAnsi="Times New Roman"/>
                <w:szCs w:val="21"/>
              </w:rPr>
              <w:t>2</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6</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活动记录</w:t>
            </w:r>
          </w:p>
          <w:p>
            <w:pPr>
              <w:widowControl/>
              <w:adjustRightInd w:val="0"/>
              <w:spacing w:line="320" w:lineRule="exact"/>
              <w:jc w:val="center"/>
              <w:rPr>
                <w:rFonts w:ascii="Times New Roman" w:hAnsi="Times New Roman"/>
                <w:szCs w:val="21"/>
              </w:rPr>
            </w:pPr>
            <w:r>
              <w:rPr>
                <w:rFonts w:hint="eastAsia" w:ascii="Times New Roman" w:hAnsi="宋体"/>
                <w:szCs w:val="21"/>
              </w:rPr>
              <w:t>技术资料</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及时报送相关报表和总结材料（</w:t>
            </w:r>
            <w:r>
              <w:rPr>
                <w:rFonts w:ascii="Times New Roman" w:hAnsi="Times New Roman"/>
                <w:szCs w:val="21"/>
              </w:rPr>
              <w:t>3</w:t>
            </w:r>
            <w:r>
              <w:rPr>
                <w:rFonts w:hint="eastAsia" w:ascii="Times New Roman" w:hAnsi="宋体"/>
                <w:szCs w:val="21"/>
              </w:rPr>
              <w:t>分）；台账资料完整、齐全、规范（</w:t>
            </w:r>
            <w:r>
              <w:rPr>
                <w:rFonts w:ascii="Times New Roman" w:hAnsi="Times New Roman"/>
                <w:szCs w:val="21"/>
              </w:rPr>
              <w:t>3</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6</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信息报表</w:t>
            </w:r>
          </w:p>
          <w:p>
            <w:pPr>
              <w:widowControl/>
              <w:adjustRightInd w:val="0"/>
              <w:spacing w:line="320" w:lineRule="exact"/>
              <w:jc w:val="center"/>
              <w:rPr>
                <w:rFonts w:ascii="Times New Roman" w:hAnsi="Times New Roman"/>
                <w:szCs w:val="21"/>
              </w:rPr>
            </w:pPr>
            <w:r>
              <w:rPr>
                <w:rFonts w:hint="eastAsia" w:ascii="Times New Roman" w:hAnsi="宋体"/>
                <w:szCs w:val="21"/>
              </w:rPr>
              <w:t>档案资料</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adjustRightInd w:val="0"/>
              <w:spacing w:line="320" w:lineRule="exact"/>
              <w:jc w:val="center"/>
              <w:rPr>
                <w:rFonts w:ascii="Times New Roman" w:hAnsi="Times New Roman"/>
                <w:szCs w:val="21"/>
              </w:rPr>
            </w:pPr>
            <w:r>
              <w:rPr>
                <w:rFonts w:hint="eastAsia" w:ascii="Times New Roman" w:hAnsi="宋体"/>
                <w:szCs w:val="21"/>
              </w:rPr>
              <w:t>小</w:t>
            </w:r>
            <w:r>
              <w:rPr>
                <w:rFonts w:ascii="Times New Roman" w:hAnsi="Times New Roman"/>
                <w:szCs w:val="21"/>
              </w:rPr>
              <w:t xml:space="preserve">  </w:t>
            </w:r>
            <w:r>
              <w:rPr>
                <w:rFonts w:hint="eastAsia" w:ascii="Times New Roman" w:hAnsi="宋体"/>
                <w:szCs w:val="21"/>
              </w:rPr>
              <w:t>计</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35</w:t>
            </w:r>
          </w:p>
        </w:tc>
        <w:tc>
          <w:tcPr>
            <w:tcW w:w="1510" w:type="dxa"/>
            <w:vAlign w:val="center"/>
          </w:tcPr>
          <w:p>
            <w:pPr>
              <w:widowControl/>
              <w:adjustRightInd w:val="0"/>
              <w:spacing w:line="320" w:lineRule="exact"/>
              <w:jc w:val="center"/>
              <w:rPr>
                <w:rFonts w:ascii="Times New Roman" w:hAnsi="Times New Roman"/>
                <w:szCs w:val="21"/>
              </w:rPr>
            </w:pP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restart"/>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绩效</w:t>
            </w:r>
          </w:p>
          <w:p>
            <w:pPr>
              <w:widowControl/>
              <w:adjustRightInd w:val="0"/>
              <w:spacing w:line="320" w:lineRule="exact"/>
              <w:jc w:val="center"/>
              <w:rPr>
                <w:rFonts w:ascii="Times New Roman" w:hAnsi="Times New Roman"/>
                <w:szCs w:val="21"/>
              </w:rPr>
            </w:pPr>
            <w:r>
              <w:rPr>
                <w:rFonts w:hint="eastAsia" w:ascii="Times New Roman" w:hAnsi="宋体"/>
                <w:szCs w:val="21"/>
              </w:rPr>
              <w:t>情况</w:t>
            </w:r>
          </w:p>
          <w:p>
            <w:pPr>
              <w:widowControl/>
              <w:adjustRightInd w:val="0"/>
              <w:spacing w:line="320" w:lineRule="exact"/>
              <w:jc w:val="center"/>
              <w:rPr>
                <w:rFonts w:ascii="Times New Roman" w:hAnsi="Times New Roman"/>
                <w:szCs w:val="21"/>
              </w:rPr>
            </w:pPr>
            <w:r>
              <w:rPr>
                <w:rFonts w:hint="eastAsia" w:ascii="Times New Roman" w:hAnsi="宋体"/>
                <w:szCs w:val="21"/>
              </w:rPr>
              <w:t>（</w:t>
            </w:r>
            <w:r>
              <w:rPr>
                <w:rFonts w:ascii="Times New Roman" w:hAnsi="Times New Roman"/>
                <w:szCs w:val="21"/>
              </w:rPr>
              <w:t>30</w:t>
            </w:r>
            <w:r>
              <w:rPr>
                <w:rFonts w:hint="eastAsia" w:ascii="Times New Roman" w:hAnsi="宋体"/>
                <w:szCs w:val="21"/>
              </w:rPr>
              <w:t>分）</w:t>
            </w: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按作业要求和标准作业，完成区下达的还田补助面积（</w:t>
            </w:r>
            <w:r>
              <w:rPr>
                <w:rFonts w:ascii="Times New Roman" w:hAnsi="Times New Roman"/>
                <w:szCs w:val="21"/>
              </w:rPr>
              <w:t>20</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20</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技术规范</w:t>
            </w:r>
          </w:p>
          <w:p>
            <w:pPr>
              <w:widowControl/>
              <w:adjustRightInd w:val="0"/>
              <w:spacing w:line="320" w:lineRule="exact"/>
              <w:jc w:val="center"/>
              <w:rPr>
                <w:rFonts w:ascii="Times New Roman" w:hAnsi="Times New Roman"/>
                <w:szCs w:val="21"/>
              </w:rPr>
            </w:pPr>
            <w:r>
              <w:rPr>
                <w:rFonts w:hint="eastAsia" w:ascii="Times New Roman" w:hAnsi="宋体"/>
                <w:szCs w:val="21"/>
              </w:rPr>
              <w:t>作业任务</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实施效果较好（</w:t>
            </w:r>
            <w:r>
              <w:rPr>
                <w:rFonts w:ascii="Times New Roman" w:hAnsi="Times New Roman"/>
                <w:szCs w:val="21"/>
              </w:rPr>
              <w:t>2</w:t>
            </w:r>
            <w:r>
              <w:rPr>
                <w:rFonts w:hint="eastAsia" w:ascii="Times New Roman" w:hAnsi="宋体"/>
                <w:szCs w:val="21"/>
              </w:rPr>
              <w:t>分）；综合效益明显、社会认可（</w:t>
            </w:r>
            <w:r>
              <w:rPr>
                <w:rFonts w:ascii="Times New Roman" w:hAnsi="Times New Roman"/>
                <w:szCs w:val="21"/>
              </w:rPr>
              <w:t>4</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6</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跟踪调查</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left"/>
              <w:rPr>
                <w:rFonts w:ascii="Times New Roman" w:hAnsi="Times New Roman"/>
                <w:szCs w:val="21"/>
              </w:rPr>
            </w:pPr>
            <w:r>
              <w:rPr>
                <w:rFonts w:hint="eastAsia" w:ascii="Times New Roman" w:hAnsi="宋体"/>
                <w:szCs w:val="21"/>
              </w:rPr>
              <w:t>进行工作总结和年度绩效自评价（</w:t>
            </w:r>
            <w:r>
              <w:rPr>
                <w:rFonts w:ascii="Times New Roman" w:hAnsi="Times New Roman"/>
                <w:szCs w:val="21"/>
              </w:rPr>
              <w:t>4</w:t>
            </w:r>
            <w:r>
              <w:rPr>
                <w:rFonts w:hint="eastAsia" w:ascii="Times New Roman" w:hAnsi="宋体"/>
                <w:szCs w:val="21"/>
              </w:rPr>
              <w:t>分）。</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4</w:t>
            </w:r>
          </w:p>
        </w:tc>
        <w:tc>
          <w:tcPr>
            <w:tcW w:w="151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材料记录</w:t>
            </w: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Merge w:val="continue"/>
            <w:vAlign w:val="center"/>
          </w:tcPr>
          <w:p>
            <w:pPr>
              <w:widowControl/>
              <w:spacing w:line="320" w:lineRule="exact"/>
              <w:jc w:val="center"/>
              <w:rPr>
                <w:rFonts w:ascii="Times New Roman" w:hAnsi="Times New Roman"/>
                <w:szCs w:val="21"/>
              </w:rPr>
            </w:pPr>
          </w:p>
        </w:tc>
        <w:tc>
          <w:tcPr>
            <w:tcW w:w="3780"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小</w:t>
            </w:r>
            <w:r>
              <w:rPr>
                <w:rFonts w:ascii="Times New Roman" w:hAnsi="Times New Roman"/>
                <w:szCs w:val="21"/>
              </w:rPr>
              <w:t xml:space="preserve">  </w:t>
            </w:r>
            <w:r>
              <w:rPr>
                <w:rFonts w:hint="eastAsia" w:ascii="Times New Roman" w:hAnsi="宋体"/>
                <w:szCs w:val="21"/>
              </w:rPr>
              <w:t>计</w:t>
            </w:r>
          </w:p>
        </w:tc>
        <w:tc>
          <w:tcPr>
            <w:tcW w:w="101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30</w:t>
            </w:r>
          </w:p>
        </w:tc>
        <w:tc>
          <w:tcPr>
            <w:tcW w:w="1510" w:type="dxa"/>
            <w:vAlign w:val="center"/>
          </w:tcPr>
          <w:p>
            <w:pPr>
              <w:widowControl/>
              <w:adjustRightInd w:val="0"/>
              <w:spacing w:line="320" w:lineRule="exact"/>
              <w:jc w:val="center"/>
              <w:rPr>
                <w:rFonts w:ascii="Times New Roman" w:hAnsi="Times New Roman"/>
                <w:szCs w:val="21"/>
              </w:rPr>
            </w:pPr>
          </w:p>
        </w:tc>
        <w:tc>
          <w:tcPr>
            <w:tcW w:w="900" w:type="dxa"/>
          </w:tcPr>
          <w:p>
            <w:pPr>
              <w:rPr>
                <w:rFonts w:ascii="Times New Roman" w:hAnsi="Times New Roman"/>
                <w:szCs w:val="21"/>
              </w:rPr>
            </w:pPr>
          </w:p>
        </w:tc>
        <w:tc>
          <w:tcPr>
            <w:tcW w:w="126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widowControl/>
              <w:adjustRightInd w:val="0"/>
              <w:spacing w:line="320" w:lineRule="exact"/>
              <w:jc w:val="center"/>
              <w:rPr>
                <w:rFonts w:ascii="Times New Roman" w:hAnsi="Times New Roman"/>
                <w:szCs w:val="21"/>
              </w:rPr>
            </w:pPr>
            <w:r>
              <w:rPr>
                <w:rFonts w:hint="eastAsia" w:ascii="Times New Roman" w:hAnsi="宋体"/>
                <w:szCs w:val="21"/>
              </w:rPr>
              <w:t>合</w:t>
            </w:r>
            <w:r>
              <w:rPr>
                <w:rFonts w:ascii="Times New Roman" w:hAnsi="Times New Roman"/>
                <w:szCs w:val="21"/>
              </w:rPr>
              <w:t xml:space="preserve">  </w:t>
            </w:r>
            <w:r>
              <w:rPr>
                <w:rFonts w:hint="eastAsia" w:ascii="Times New Roman" w:hAnsi="宋体"/>
                <w:szCs w:val="21"/>
              </w:rPr>
              <w:t>计</w:t>
            </w:r>
          </w:p>
        </w:tc>
        <w:tc>
          <w:tcPr>
            <w:tcW w:w="3780" w:type="dxa"/>
            <w:vAlign w:val="center"/>
          </w:tcPr>
          <w:p>
            <w:pPr>
              <w:widowControl/>
              <w:adjustRightInd w:val="0"/>
              <w:spacing w:line="320" w:lineRule="exact"/>
              <w:jc w:val="center"/>
              <w:rPr>
                <w:rFonts w:ascii="Times New Roman" w:hAnsi="Times New Roman"/>
                <w:szCs w:val="21"/>
              </w:rPr>
            </w:pPr>
            <w:r>
              <w:rPr>
                <w:rFonts w:ascii="Times New Roman" w:hAnsi="Times New Roman"/>
                <w:szCs w:val="21"/>
              </w:rPr>
              <w:t>100</w:t>
            </w:r>
          </w:p>
        </w:tc>
        <w:tc>
          <w:tcPr>
            <w:tcW w:w="1010" w:type="dxa"/>
            <w:vAlign w:val="center"/>
          </w:tcPr>
          <w:p>
            <w:pPr>
              <w:widowControl/>
              <w:adjustRightInd w:val="0"/>
              <w:spacing w:line="320" w:lineRule="exact"/>
              <w:jc w:val="center"/>
              <w:rPr>
                <w:rFonts w:ascii="Times New Roman" w:hAnsi="Times New Roman"/>
                <w:szCs w:val="21"/>
              </w:rPr>
            </w:pPr>
          </w:p>
        </w:tc>
        <w:tc>
          <w:tcPr>
            <w:tcW w:w="1510" w:type="dxa"/>
            <w:vAlign w:val="center"/>
          </w:tcPr>
          <w:p>
            <w:pPr>
              <w:widowControl/>
              <w:adjustRightInd w:val="0"/>
              <w:spacing w:line="320" w:lineRule="exact"/>
              <w:jc w:val="center"/>
              <w:rPr>
                <w:rFonts w:ascii="Times New Roman" w:hAnsi="Times New Roman"/>
                <w:szCs w:val="21"/>
              </w:rPr>
            </w:pPr>
          </w:p>
        </w:tc>
        <w:tc>
          <w:tcPr>
            <w:tcW w:w="900" w:type="dxa"/>
          </w:tcPr>
          <w:p>
            <w:pPr>
              <w:rPr>
                <w:rFonts w:ascii="Times New Roman" w:hAnsi="Times New Roman"/>
                <w:szCs w:val="21"/>
              </w:rPr>
            </w:pPr>
          </w:p>
        </w:tc>
        <w:tc>
          <w:tcPr>
            <w:tcW w:w="1260" w:type="dxa"/>
          </w:tcPr>
          <w:p>
            <w:pPr>
              <w:rPr>
                <w:rFonts w:ascii="Times New Roman" w:hAnsi="Times New Roman"/>
                <w:szCs w:val="21"/>
              </w:rPr>
            </w:pPr>
          </w:p>
        </w:tc>
      </w:tr>
    </w:tbl>
    <w:p>
      <w:pPr>
        <w:rPr>
          <w:rFonts w:ascii="Times New Roman" w:hAnsi="Times New Roman"/>
        </w:rPr>
      </w:pPr>
    </w:p>
    <w:sectPr>
      <w:headerReference r:id="rId3" w:type="default"/>
      <w:footerReference r:id="rId4" w:type="default"/>
      <w:footerReference r:id="rId5" w:type="even"/>
      <w:pgSz w:w="11906" w:h="16838"/>
      <w:pgMar w:top="2098" w:right="1531" w:bottom="1701" w:left="1531" w:header="1417"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94" w:y="-434"/>
      <w:rPr>
        <w:rStyle w:val="8"/>
        <w:rFonts w:ascii="Times New Roman" w:hAnsi="Times New Roman"/>
        <w:sz w:val="28"/>
        <w:szCs w:val="28"/>
      </w:rPr>
    </w:pPr>
    <w:r>
      <w:rPr>
        <w:rStyle w:val="8"/>
        <w:rFonts w:ascii="Times New Roman" w:hAnsi="Times New Roman"/>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w:t>
    </w:r>
    <w:r>
      <w:rPr>
        <w:rStyle w:val="8"/>
        <w:rFonts w:ascii="Times New Roman" w:hAnsi="Times New Roman"/>
        <w:sz w:val="28"/>
        <w:szCs w:val="28"/>
      </w:rPr>
      <w:fldChar w:fldCharType="end"/>
    </w:r>
    <w:r>
      <w:rPr>
        <w:rStyle w:val="8"/>
        <w:rFonts w:ascii="Times New Roman" w:hAnsi="Times New Roman"/>
        <w:sz w:val="28"/>
        <w:szCs w:val="28"/>
      </w:rPr>
      <w:t xml:space="preserve"> —</w:t>
    </w:r>
  </w:p>
  <w:p>
    <w:pPr>
      <w:pStyle w:val="3"/>
    </w:pPr>
    <w:r>
      <w:rPr>
        <w:rFonts w:hint="eastAsia"/>
        <w:lang w:val="en-US" w:eastAsia="zh-CN"/>
      </w:rPr>
      <w:t xml:space="preserve">                                                      </w:t>
    </w:r>
    <w:bookmarkStart w:id="0" w:name="_GoBack"/>
    <w:bookmarkEnd w:id="0"/>
    <w:r>
      <w:rPr>
        <w:rFonts w:hint="eastAsia" w:ascii="宋体" w:hAnsi="宋体" w:cs="宋体"/>
        <w:b/>
        <w:bCs/>
        <w:color w:val="005192"/>
        <w:sz w:val="28"/>
        <w:szCs w:val="44"/>
      </w:rPr>
      <w:t>宿迁</w:t>
    </w:r>
    <w:r>
      <w:rPr>
        <w:rFonts w:hint="eastAsia" w:ascii="宋体" w:hAnsi="宋体" w:cs="宋体"/>
        <w:b/>
        <w:bCs/>
        <w:color w:val="005192"/>
        <w:sz w:val="28"/>
        <w:szCs w:val="44"/>
        <w:lang w:val="en-US" w:eastAsia="zh-CN"/>
      </w:rPr>
      <w:t>经济技术开发区管委会</w:t>
    </w:r>
    <w:r>
      <w:rPr>
        <w:rFonts w:hint="eastAsia" w:ascii="宋体" w:hAnsi="宋体" w:cs="宋体"/>
        <w:b/>
        <w:bCs/>
        <w:color w:val="005192"/>
        <w:sz w:val="28"/>
        <w:szCs w:val="44"/>
      </w:rPr>
      <w:t>发布</w:t>
    </w:r>
    <w:r>
      <w:rPr>
        <w:sz w:val="18"/>
      </w:rPr>
      <w:pict>
        <v:line id="_x0000_s2049" o:spid="_x0000_s2049" o:spt="20" style="position:absolute;left:0pt;margin-left:-0.5pt;margin-top:-4pt;height:0.75pt;width:443.25pt;z-index:251667456;mso-width-relative:page;mso-height-relative:page;" filled="f" stroked="t" coordsize="21600,21600">
          <v:path arrowok="t"/>
          <v:fill on="f" focussize="0,0"/>
          <v:stroke color="#0070C0"/>
          <v:imagedata o:title=""/>
          <o:lock v:ext="edit"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cs="宋体"/>
        <w:b/>
        <w:bCs/>
        <w:color w:val="005192"/>
        <w:sz w:val="32"/>
      </w:rPr>
      <w:t>宿迁</w:t>
    </w:r>
    <w:r>
      <w:rPr>
        <w:rFonts w:hint="eastAsia" w:ascii="宋体" w:hAnsi="宋体" w:cs="宋体"/>
        <w:b/>
        <w:bCs/>
        <w:color w:val="005192"/>
        <w:sz w:val="32"/>
        <w:lang w:val="en-US" w:eastAsia="zh-CN"/>
      </w:rPr>
      <w:t>经济技术开发区</w:t>
    </w:r>
    <w:r>
      <w:rPr>
        <w:rFonts w:hint="eastAsia" w:ascii="宋体" w:hAnsi="宋体" w:cs="宋体"/>
        <w:b/>
        <w:bCs/>
        <w:color w:val="005192"/>
        <w:sz w:val="32"/>
        <w:szCs w:val="32"/>
      </w:rPr>
      <w:t>行政规范性文件</w:t>
    </w:r>
  </w:p>
  <w:p>
    <w:pPr>
      <w:pStyle w:val="4"/>
      <w:pBdr>
        <w:bottom w:val="single" w:color="3366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397"/>
    <w:rsid w:val="0000755A"/>
    <w:rsid w:val="00034C65"/>
    <w:rsid w:val="000557A7"/>
    <w:rsid w:val="0009655A"/>
    <w:rsid w:val="000B2B72"/>
    <w:rsid w:val="000C510A"/>
    <w:rsid w:val="000E065E"/>
    <w:rsid w:val="00102252"/>
    <w:rsid w:val="00105A8C"/>
    <w:rsid w:val="00110EB1"/>
    <w:rsid w:val="00112E29"/>
    <w:rsid w:val="00150206"/>
    <w:rsid w:val="001502A8"/>
    <w:rsid w:val="001579E9"/>
    <w:rsid w:val="0016757F"/>
    <w:rsid w:val="00174E2D"/>
    <w:rsid w:val="001B2505"/>
    <w:rsid w:val="001C4A74"/>
    <w:rsid w:val="001D7734"/>
    <w:rsid w:val="001E579F"/>
    <w:rsid w:val="00205280"/>
    <w:rsid w:val="00224A55"/>
    <w:rsid w:val="002424D8"/>
    <w:rsid w:val="002B1CE0"/>
    <w:rsid w:val="002C48FC"/>
    <w:rsid w:val="003003DA"/>
    <w:rsid w:val="00315D76"/>
    <w:rsid w:val="00331AAD"/>
    <w:rsid w:val="00344119"/>
    <w:rsid w:val="003463AB"/>
    <w:rsid w:val="003E4B9C"/>
    <w:rsid w:val="003F1840"/>
    <w:rsid w:val="00402283"/>
    <w:rsid w:val="0041730A"/>
    <w:rsid w:val="004662F0"/>
    <w:rsid w:val="00470090"/>
    <w:rsid w:val="00482E4F"/>
    <w:rsid w:val="0048464E"/>
    <w:rsid w:val="004937B2"/>
    <w:rsid w:val="004A3DA5"/>
    <w:rsid w:val="004B0052"/>
    <w:rsid w:val="004D0B45"/>
    <w:rsid w:val="004D78A0"/>
    <w:rsid w:val="004D7B5C"/>
    <w:rsid w:val="004F683A"/>
    <w:rsid w:val="004F7C7E"/>
    <w:rsid w:val="00516EF3"/>
    <w:rsid w:val="00537A7D"/>
    <w:rsid w:val="00557CE5"/>
    <w:rsid w:val="0057306C"/>
    <w:rsid w:val="005B2E16"/>
    <w:rsid w:val="005B6A04"/>
    <w:rsid w:val="005D5104"/>
    <w:rsid w:val="005E4506"/>
    <w:rsid w:val="005E5588"/>
    <w:rsid w:val="0060728C"/>
    <w:rsid w:val="00640F40"/>
    <w:rsid w:val="006655C2"/>
    <w:rsid w:val="00677F5F"/>
    <w:rsid w:val="0068154B"/>
    <w:rsid w:val="006D002B"/>
    <w:rsid w:val="006D0448"/>
    <w:rsid w:val="006E1CE1"/>
    <w:rsid w:val="006F2977"/>
    <w:rsid w:val="007050B5"/>
    <w:rsid w:val="00716F7A"/>
    <w:rsid w:val="00740150"/>
    <w:rsid w:val="0075099A"/>
    <w:rsid w:val="007638E0"/>
    <w:rsid w:val="007910DA"/>
    <w:rsid w:val="007A0085"/>
    <w:rsid w:val="007E742F"/>
    <w:rsid w:val="00815A6B"/>
    <w:rsid w:val="008514BC"/>
    <w:rsid w:val="00876BCC"/>
    <w:rsid w:val="008B5C51"/>
    <w:rsid w:val="008B7F9C"/>
    <w:rsid w:val="008C5C15"/>
    <w:rsid w:val="008D2065"/>
    <w:rsid w:val="008E42CC"/>
    <w:rsid w:val="0091086F"/>
    <w:rsid w:val="00931913"/>
    <w:rsid w:val="00967031"/>
    <w:rsid w:val="0097300E"/>
    <w:rsid w:val="00992D32"/>
    <w:rsid w:val="009C3FF6"/>
    <w:rsid w:val="009D4905"/>
    <w:rsid w:val="009F74E3"/>
    <w:rsid w:val="00A01D38"/>
    <w:rsid w:val="00A16F67"/>
    <w:rsid w:val="00A22DA0"/>
    <w:rsid w:val="00A37E07"/>
    <w:rsid w:val="00A67A27"/>
    <w:rsid w:val="00A713A6"/>
    <w:rsid w:val="00A904C4"/>
    <w:rsid w:val="00AD0418"/>
    <w:rsid w:val="00AF5161"/>
    <w:rsid w:val="00AF65EF"/>
    <w:rsid w:val="00B216F3"/>
    <w:rsid w:val="00B263AF"/>
    <w:rsid w:val="00B33999"/>
    <w:rsid w:val="00B47F2F"/>
    <w:rsid w:val="00B61E89"/>
    <w:rsid w:val="00B86779"/>
    <w:rsid w:val="00BF029E"/>
    <w:rsid w:val="00BF1961"/>
    <w:rsid w:val="00C250AF"/>
    <w:rsid w:val="00C3460F"/>
    <w:rsid w:val="00C466C6"/>
    <w:rsid w:val="00C71FE8"/>
    <w:rsid w:val="00C73049"/>
    <w:rsid w:val="00C77147"/>
    <w:rsid w:val="00C8670F"/>
    <w:rsid w:val="00CB098E"/>
    <w:rsid w:val="00D05C63"/>
    <w:rsid w:val="00D5616A"/>
    <w:rsid w:val="00D579DD"/>
    <w:rsid w:val="00D6519A"/>
    <w:rsid w:val="00D8236C"/>
    <w:rsid w:val="00DA53A8"/>
    <w:rsid w:val="00DB2DEF"/>
    <w:rsid w:val="00DD4397"/>
    <w:rsid w:val="00DF62BA"/>
    <w:rsid w:val="00E101EE"/>
    <w:rsid w:val="00E24485"/>
    <w:rsid w:val="00E42E24"/>
    <w:rsid w:val="00E479CB"/>
    <w:rsid w:val="00E624B1"/>
    <w:rsid w:val="00E72D1A"/>
    <w:rsid w:val="00E90AA3"/>
    <w:rsid w:val="00EA0A20"/>
    <w:rsid w:val="00EE0721"/>
    <w:rsid w:val="00F020C2"/>
    <w:rsid w:val="00F12968"/>
    <w:rsid w:val="00F62CDD"/>
    <w:rsid w:val="00F95FE7"/>
    <w:rsid w:val="00FB7120"/>
    <w:rsid w:val="00FC030B"/>
    <w:rsid w:val="00FC06FB"/>
    <w:rsid w:val="28A83AC0"/>
    <w:rsid w:val="3DC0708D"/>
    <w:rsid w:val="42D77239"/>
    <w:rsid w:val="45FB178A"/>
    <w:rsid w:val="70092D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kern w:val="0"/>
      <w:sz w:val="18"/>
      <w:szCs w:val="18"/>
    </w:rPr>
  </w:style>
  <w:style w:type="paragraph" w:styleId="3">
    <w:name w:val="footer"/>
    <w:basedOn w:val="1"/>
    <w:link w:val="10"/>
    <w:uiPriority w:val="99"/>
    <w:pPr>
      <w:tabs>
        <w:tab w:val="center" w:pos="4153"/>
        <w:tab w:val="right" w:pos="8306"/>
      </w:tabs>
      <w:snapToGrid w:val="0"/>
      <w:jc w:val="left"/>
    </w:pPr>
    <w:rPr>
      <w:kern w:val="0"/>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customStyle="1" w:styleId="9">
    <w:name w:val="Header Char"/>
    <w:basedOn w:val="7"/>
    <w:link w:val="4"/>
    <w:locked/>
    <w:uiPriority w:val="99"/>
    <w:rPr>
      <w:sz w:val="18"/>
    </w:rPr>
  </w:style>
  <w:style w:type="character" w:customStyle="1" w:styleId="10">
    <w:name w:val="Footer Char"/>
    <w:basedOn w:val="7"/>
    <w:link w:val="3"/>
    <w:locked/>
    <w:uiPriority w:val="99"/>
    <w:rPr>
      <w:sz w:val="18"/>
    </w:rPr>
  </w:style>
  <w:style w:type="character" w:customStyle="1" w:styleId="11">
    <w:name w:val="Balloon Text Char"/>
    <w:basedOn w:val="7"/>
    <w:link w:val="2"/>
    <w:semiHidden/>
    <w:locked/>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814</Words>
  <Characters>4644</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2022-06-13T03:40:00Z</dcterms:created>
  <dc:creator>Administrator</dc:creator>
  <cp:lastModifiedBy>Administrator</cp:lastModifiedBy>
  <cp:lastPrinted>2020-08-21T03:29:00Z</cp:lastPrinted>
  <dcterms:modified xsi:type="dcterms:W3CDTF">2023-09-28T02:33:57Z</dcterms:modified>
  <dc:title>宿迁经济技术开发区党政办公室发电</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002D3D255C7C4C0BBB745507DA60B4CA</vt:lpwstr>
  </property>
</Properties>
</file>