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6133C98">
      <w:pPr>
        <w:spacing w:line="570" w:lineRule="exact"/>
        <w:outlineLvl w:val="0"/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附件</w:t>
      </w:r>
    </w:p>
    <w:p w14:paraId="623C8B33">
      <w:pPr>
        <w:pStyle w:val="3"/>
        <w:numPr>
          <w:ilvl w:val="0"/>
          <w:numId w:val="0"/>
        </w:numPr>
        <w:spacing w:line="570" w:lineRule="exact"/>
        <w:jc w:val="center"/>
        <w:rPr>
          <w:rFonts w:ascii="Times New Roman Regular" w:hAnsi="Times New Roman Regular" w:eastAsia="方正小标宋_GBK" w:cs="Times New Roman Regular"/>
          <w:b/>
          <w:bCs/>
          <w:color w:val="000000" w:themeColor="text1"/>
          <w:sz w:val="44"/>
          <w:szCs w:val="44"/>
          <w:highlight w:val="none"/>
          <w14:textFill>
            <w14:solidFill>
              <w14:schemeClr w14:val="tx1"/>
            </w14:solidFill>
          </w14:textFill>
        </w:rPr>
      </w:pPr>
      <w:bookmarkStart w:id="0" w:name="_Toc17197718"/>
      <w:bookmarkStart w:id="1" w:name="_Toc132367124"/>
      <w:r>
        <w:rPr>
          <w:rFonts w:ascii="Times New Roman Regular" w:hAnsi="Times New Roman Regular" w:eastAsia="方正小标宋_GBK" w:cs="Times New Roman Regular"/>
          <w:color w:val="000000" w:themeColor="text1"/>
          <w:sz w:val="44"/>
          <w:szCs w:val="44"/>
          <w:highlight w:val="none"/>
          <w14:textFill>
            <w14:solidFill>
              <w14:schemeClr w14:val="tx1"/>
            </w14:solidFill>
          </w14:textFill>
        </w:rPr>
        <w:t>申报材料说明</w:t>
      </w:r>
    </w:p>
    <w:bookmarkEnd w:id="0"/>
    <w:bookmarkEnd w:id="1"/>
    <w:p w14:paraId="5E3CAC36">
      <w:pPr>
        <w:pStyle w:val="7"/>
        <w:adjustRightInd w:val="0"/>
        <w:snapToGrid w:val="0"/>
        <w:spacing w:line="570" w:lineRule="exact"/>
        <w:ind w:left="0" w:leftChars="0" w:firstLine="0" w:firstLineChars="0"/>
        <w:rPr>
          <w:rFonts w:ascii="Times New Roman Regular" w:hAnsi="Times New Roman Regular" w:eastAsia="方正仿宋_GBK" w:cs="Times New Roman Regular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</w:pPr>
    </w:p>
    <w:p w14:paraId="08EF6837">
      <w:pPr>
        <w:pStyle w:val="7"/>
        <w:adjustRightInd w:val="0"/>
        <w:snapToGrid w:val="0"/>
        <w:spacing w:line="570" w:lineRule="exact"/>
        <w:ind w:firstLine="640" w:firstLineChars="200"/>
        <w:rPr>
          <w:rFonts w:hint="eastAsia" w:ascii="Times New Roman Regular" w:hAnsi="Times New Roman Regular" w:eastAsia="方正仿宋_GBK" w:cs="Times New Roman Regular"/>
          <w:color w:val="000000" w:themeColor="text1"/>
          <w:sz w:val="32"/>
          <w:szCs w:val="32"/>
          <w:highlight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 Regular" w:hAnsi="Times New Roman Regular" w:eastAsia="方正仿宋_GBK" w:cs="Times New Roman Regular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申报机构</w:t>
      </w:r>
      <w:r>
        <w:rPr>
          <w:rFonts w:ascii="Times New Roman Regular" w:hAnsi="Times New Roman Regular" w:eastAsia="方正仿宋_GBK" w:cs="Times New Roman Regular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应按以下内容提交</w:t>
      </w:r>
      <w:r>
        <w:rPr>
          <w:rFonts w:hint="eastAsia" w:ascii="Times New Roman Regular" w:hAnsi="Times New Roman Regular" w:eastAsia="方正仿宋_GBK" w:cs="Times New Roman Regular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申报</w:t>
      </w:r>
      <w:r>
        <w:rPr>
          <w:rFonts w:ascii="Times New Roman Regular" w:hAnsi="Times New Roman Regular" w:eastAsia="方正仿宋_GBK" w:cs="Times New Roman Regular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材料</w:t>
      </w:r>
      <w:r>
        <w:rPr>
          <w:rFonts w:hint="eastAsia" w:ascii="Times New Roman Regular" w:hAnsi="Times New Roman Regular" w:eastAsia="方正仿宋_GBK" w:cs="Times New Roman Regular"/>
          <w:color w:val="000000" w:themeColor="text1"/>
          <w:sz w:val="32"/>
          <w:szCs w:val="32"/>
          <w:highlight w:val="none"/>
          <w:lang w:eastAsia="zh-CN"/>
          <w14:textFill>
            <w14:solidFill>
              <w14:schemeClr w14:val="tx1"/>
            </w14:solidFill>
          </w14:textFill>
        </w:rPr>
        <w:t>：</w:t>
      </w:r>
    </w:p>
    <w:p w14:paraId="2A1B9352">
      <w:pPr>
        <w:spacing w:line="570" w:lineRule="exact"/>
        <w:ind w:firstLine="640" w:firstLineChars="200"/>
        <w:rPr>
          <w:rFonts w:hint="default" w:ascii="Times New Roman Regular" w:hAnsi="Times New Roman Regular" w:eastAsia="方正黑体_GBK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 Regular" w:hAnsi="Times New Roman Regular" w:eastAsia="方正黑体_GBK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文件一 基金方案</w:t>
      </w:r>
    </w:p>
    <w:p w14:paraId="274CC68C">
      <w:pPr>
        <w:spacing w:line="570" w:lineRule="exact"/>
        <w:ind w:firstLine="640" w:firstLineChars="200"/>
        <w:rPr>
          <w:rFonts w:hint="default" w:ascii="Times New Roman Regular" w:hAnsi="Times New Roman Regular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 Regular" w:hAnsi="Times New Roman Regular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方案主要内容</w:t>
      </w:r>
      <w:r>
        <w:rPr>
          <w:rFonts w:hint="eastAsia"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包括但不限于：</w:t>
      </w:r>
      <w:r>
        <w:rPr>
          <w:rFonts w:hint="eastAsia" w:ascii="Times New Roman Regular" w:hAnsi="Times New Roman Regular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设立背景、基金要素、决策机构设置、基金运作管理、管理机构情况、项目储备情况</w:t>
      </w:r>
      <w:r>
        <w:rPr>
          <w:rFonts w:hint="eastAsia"/>
          <w:highlight w:val="none"/>
        </w:rPr>
        <w:t>等。</w:t>
      </w:r>
    </w:p>
    <w:p w14:paraId="637DC358">
      <w:pPr>
        <w:spacing w:line="570" w:lineRule="exact"/>
        <w:ind w:firstLine="640" w:firstLineChars="200"/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文件</w:t>
      </w:r>
      <w:r>
        <w:rPr>
          <w:rFonts w:hint="eastAsia" w:ascii="Times New Roman Regular" w:hAnsi="Times New Roman Regular" w:eastAsia="方正黑体_GBK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二</w:t>
      </w:r>
      <w:r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 xml:space="preserve"> 申报</w:t>
      </w:r>
      <w:r>
        <w:rPr>
          <w:rFonts w:hint="eastAsia" w:ascii="Times New Roman Regular" w:hAnsi="Times New Roman Regular" w:eastAsia="方正黑体_GBK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机构</w:t>
      </w:r>
      <w:r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概况</w:t>
      </w:r>
    </w:p>
    <w:p w14:paraId="6ABBFE1A">
      <w:pPr>
        <w:spacing w:line="570" w:lineRule="exact"/>
        <w:ind w:firstLine="640" w:firstLineChars="200"/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bookmarkStart w:id="2" w:name="_Hlk146711378"/>
      <w:r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（一）基本情况</w:t>
      </w:r>
    </w:p>
    <w:p w14:paraId="4910244E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包括机构名称、注册地址、认缴及实缴出资、股权结构、实际控制人、高管团队、历史沿革、所获荣誉等。</w:t>
      </w:r>
    </w:p>
    <w:p w14:paraId="0B4D9DA7">
      <w:pPr>
        <w:spacing w:line="570" w:lineRule="exact"/>
        <w:ind w:firstLine="640" w:firstLineChars="200"/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（二）</w:t>
      </w:r>
      <w:bookmarkStart w:id="3" w:name="_Hlk162338094"/>
      <w:r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业务</w:t>
      </w:r>
      <w:r>
        <w:rPr>
          <w:rFonts w:hint="eastAsia" w:ascii="Times New Roman Regular" w:hAnsi="Times New Roman Regular" w:eastAsia="方正楷体_GBK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及</w:t>
      </w:r>
      <w:r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团队情况</w:t>
      </w:r>
      <w:bookmarkEnd w:id="3"/>
    </w:p>
    <w:p w14:paraId="3BA5D6ED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bookmarkStart w:id="4" w:name="_Hlk162338099"/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包括私募股权投资业务概况、</w:t>
      </w:r>
      <w:r>
        <w:rPr>
          <w:rFonts w:hint="eastAsia" w:ascii="Times New Roman Regular" w:hAnsi="Times New Roman Regular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组织架构情况、核心团队人员简介</w:t>
      </w: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等。</w:t>
      </w:r>
      <w:bookmarkEnd w:id="4"/>
    </w:p>
    <w:p w14:paraId="643311F8">
      <w:pPr>
        <w:spacing w:line="570" w:lineRule="exact"/>
        <w:ind w:firstLine="640" w:firstLineChars="200"/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（三）制度建设情况</w:t>
      </w:r>
    </w:p>
    <w:p w14:paraId="16454910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bookmarkStart w:id="5" w:name="_Hlk146710900"/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包括基金</w:t>
      </w:r>
      <w:r>
        <w:rPr>
          <w:rFonts w:hint="eastAsia" w:ascii="Times New Roman Regular" w:hAnsi="Times New Roman Regular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管理</w:t>
      </w: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制度、投资决策</w:t>
      </w:r>
      <w:r>
        <w:rPr>
          <w:rFonts w:hint="eastAsia" w:ascii="Times New Roman Regular" w:hAnsi="Times New Roman Regular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制度</w:t>
      </w: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、投后管理制度、风险</w:t>
      </w:r>
      <w:r>
        <w:rPr>
          <w:rFonts w:hint="eastAsia" w:ascii="Times New Roman Regular" w:hAnsi="Times New Roman Regular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控制</w:t>
      </w: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制度、</w:t>
      </w:r>
      <w:r>
        <w:rPr>
          <w:rFonts w:hint="eastAsia" w:ascii="Times New Roman Regular" w:hAnsi="Times New Roman Regular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财务管理制度等</w:t>
      </w: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。</w:t>
      </w:r>
    </w:p>
    <w:bookmarkEnd w:id="5"/>
    <w:p w14:paraId="7B10A8DA">
      <w:pPr>
        <w:spacing w:line="570" w:lineRule="exact"/>
        <w:ind w:firstLine="640" w:firstLineChars="200"/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（四）财务情况</w:t>
      </w:r>
    </w:p>
    <w:p w14:paraId="492A9C52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bookmarkStart w:id="6" w:name="_Hlk162338143"/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包括</w:t>
      </w:r>
      <w:r>
        <w:rPr>
          <w:rFonts w:hint="eastAsia" w:ascii="Times New Roman Regular" w:hAnsi="Times New Roman Regular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财务</w:t>
      </w: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情况</w:t>
      </w:r>
      <w:r>
        <w:rPr>
          <w:rFonts w:hint="eastAsia" w:ascii="Times New Roman Regular" w:hAnsi="Times New Roman Regular" w:cs="Times New Roman Regular"/>
          <w:color w:val="000000" w:themeColor="text1"/>
          <w:szCs w:val="32"/>
          <w:highlight w:val="none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提供近</w:t>
      </w:r>
      <w:r>
        <w:rPr>
          <w:rFonts w:hint="eastAsia" w:ascii="Times New Roman Regular" w:hAnsi="Times New Roman Regular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两</w:t>
      </w: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年审计报告</w:t>
      </w:r>
      <w:r>
        <w:rPr>
          <w:rFonts w:hint="eastAsia" w:ascii="Times New Roman Regular" w:hAnsi="Times New Roman Regular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及最新一期财务报表</w:t>
      </w: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。</w:t>
      </w:r>
    </w:p>
    <w:bookmarkEnd w:id="6"/>
    <w:p w14:paraId="02BBC9A3">
      <w:pPr>
        <w:spacing w:line="570" w:lineRule="exact"/>
        <w:ind w:firstLine="640" w:firstLineChars="200"/>
        <w:rPr>
          <w:rFonts w:hint="eastAsia" w:ascii="Times New Roman Regular" w:hAnsi="Times New Roman Regular" w:eastAsia="方正楷体_GBK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（五）管理基金</w:t>
      </w:r>
      <w:r>
        <w:rPr>
          <w:rFonts w:hint="eastAsia" w:ascii="Times New Roman Regular" w:hAnsi="Times New Roman Regular" w:eastAsia="方正楷体_GBK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情况</w:t>
      </w:r>
    </w:p>
    <w:p w14:paraId="79332F81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包括基金数量、规模、类型、方向等基金总体情况；</w:t>
      </w:r>
      <w:r>
        <w:rPr>
          <w:rFonts w:hint="eastAsia" w:ascii="Times New Roman Regular" w:hAnsi="Times New Roman Regular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基金</w:t>
      </w: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总体投资情况。</w:t>
      </w:r>
    </w:p>
    <w:p w14:paraId="3BB25809">
      <w:pPr>
        <w:spacing w:line="570" w:lineRule="exact"/>
        <w:ind w:firstLine="640" w:firstLineChars="200"/>
        <w:rPr>
          <w:rFonts w:hint="default" w:ascii="Times New Roman Regular" w:hAnsi="Times New Roman Regular" w:eastAsia="方正楷体_GBK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（六）</w:t>
      </w:r>
      <w:r>
        <w:rPr>
          <w:rFonts w:hint="eastAsia" w:ascii="Times New Roman Regular" w:hAnsi="Times New Roman Regular" w:eastAsia="方正楷体_GBK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团队业绩情况</w:t>
      </w:r>
    </w:p>
    <w:p w14:paraId="3A01C2EB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Times New Roman Regular" w:hAnsi="Times New Roman Regular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项目投资情况、投资案例介绍、成功退出项目情况。</w:t>
      </w:r>
    </w:p>
    <w:bookmarkEnd w:id="2"/>
    <w:p w14:paraId="4E2AEEA3">
      <w:pPr>
        <w:spacing w:line="570" w:lineRule="exact"/>
        <w:ind w:firstLine="640" w:firstLineChars="200"/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文件</w:t>
      </w:r>
      <w:r>
        <w:rPr>
          <w:rFonts w:hint="eastAsia" w:ascii="Times New Roman Regular" w:hAnsi="Times New Roman Regular" w:eastAsia="方正黑体_GBK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三</w:t>
      </w:r>
      <w:r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 xml:space="preserve"> 申报</w:t>
      </w:r>
      <w:r>
        <w:rPr>
          <w:rFonts w:hint="eastAsia" w:ascii="Times New Roman Regular" w:hAnsi="Times New Roman Regular" w:eastAsia="方正黑体_GBK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机构资质证明文件及其他证明</w:t>
      </w:r>
      <w:r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材料</w:t>
      </w:r>
    </w:p>
    <w:p w14:paraId="6011B7A8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包括但不限于：营业执照、章程或合伙协议、登记备案证明、法定代表人或执行事务合伙人（或其委派代表）身份证明。</w:t>
      </w:r>
    </w:p>
    <w:p w14:paraId="0B6D4E01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文件</w:t>
      </w:r>
      <w:r>
        <w:rPr>
          <w:rFonts w:hint="eastAsia" w:ascii="Times New Roman Regular" w:hAnsi="Times New Roman Regular" w:eastAsia="方正黑体_GBK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四</w:t>
      </w:r>
      <w:r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 xml:space="preserve"> 承诺函（模板附后）</w:t>
      </w:r>
    </w:p>
    <w:p w14:paraId="0CC64C93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</w:p>
    <w:p w14:paraId="1F4C4E47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申报材料汇编用印、格式、封面、装订要求附后</w:t>
      </w:r>
    </w:p>
    <w:p w14:paraId="4D63B68F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bookmarkStart w:id="8" w:name="_GoBack"/>
      <w:bookmarkEnd w:id="8"/>
    </w:p>
    <w:p w14:paraId="055F71B5">
      <w:pPr>
        <w:widowControl/>
        <w:spacing w:line="570" w:lineRule="exact"/>
        <w:jc w:val="left"/>
        <w:rPr>
          <w:rFonts w:ascii="Times New Roman Regular" w:hAnsi="Times New Roman Regular" w:eastAsia="仿宋_GB2312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仿宋_GB2312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br w:type="page"/>
      </w:r>
    </w:p>
    <w:p w14:paraId="3999D37E">
      <w:pPr>
        <w:spacing w:line="570" w:lineRule="exact"/>
        <w:jc w:val="center"/>
        <w:rPr>
          <w:rFonts w:ascii="Times New Roman Regular" w:hAnsi="Times New Roman Regular" w:eastAsia="方正小标宋_GBK" w:cs="Times New Roman Regular"/>
          <w:color w:val="000000" w:themeColor="text1"/>
          <w:sz w:val="44"/>
          <w:szCs w:val="48"/>
          <w:highlight w:val="none"/>
          <w14:textFill>
            <w14:solidFill>
              <w14:schemeClr w14:val="tx1"/>
            </w14:solidFill>
          </w14:textFill>
        </w:rPr>
      </w:pPr>
    </w:p>
    <w:p w14:paraId="5D535F17">
      <w:pPr>
        <w:spacing w:line="570" w:lineRule="exact"/>
        <w:jc w:val="center"/>
        <w:rPr>
          <w:rFonts w:ascii="Times New Roman Regular" w:hAnsi="Times New Roman Regular" w:eastAsia="方正小标宋_GBK" w:cs="Times New Roman Regular"/>
          <w:color w:val="000000" w:themeColor="text1"/>
          <w:sz w:val="44"/>
          <w:szCs w:val="48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小标宋_GBK" w:cs="Times New Roman Regular"/>
          <w:color w:val="000000" w:themeColor="text1"/>
          <w:sz w:val="44"/>
          <w:szCs w:val="48"/>
          <w:highlight w:val="none"/>
          <w14:textFill>
            <w14:solidFill>
              <w14:schemeClr w14:val="tx1"/>
            </w14:solidFill>
          </w14:textFill>
        </w:rPr>
        <w:t>承诺函</w:t>
      </w:r>
    </w:p>
    <w:p w14:paraId="6273D8C9">
      <w:pPr>
        <w:spacing w:line="570" w:lineRule="exact"/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</w:pPr>
    </w:p>
    <w:p w14:paraId="11507249">
      <w:pPr>
        <w:spacing w:line="570" w:lineRule="exact"/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</w:pPr>
    </w:p>
    <w:p w14:paraId="00AD7189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  <w:t>【</w:t>
      </w:r>
      <w:r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  <w:t>申报单位名称</w:t>
      </w:r>
      <w:r>
        <w:rPr>
          <w:rFonts w:hint="eastAsia"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  <w:t>】</w:t>
      </w:r>
      <w:r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  <w:t>对</w:t>
      </w:r>
      <w:r>
        <w:rPr>
          <w:rFonts w:hint="eastAsia" w:ascii="Times New Roman" w:hAnsi="Times New Roman" w:eastAsia="仿宋" w:cs="仿宋"/>
          <w:kern w:val="0"/>
          <w:sz w:val="32"/>
          <w:szCs w:val="32"/>
          <w:lang w:val="en-US" w:eastAsia="zh-CN"/>
        </w:rPr>
        <w:t>经开区天使创投基金</w:t>
      </w:r>
      <w:r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  <w:t>管理机构申报材料，作出以下承诺：</w:t>
      </w:r>
    </w:p>
    <w:p w14:paraId="18E943C1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  <w:t>本单位申报材料内容真实、准确无误，不存在虚假记载、误导性陈述或重大遗漏；所有资料副本或复印件均与其原件一致；所有文件印章均真实有效。</w:t>
      </w:r>
    </w:p>
    <w:p w14:paraId="47D8F252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  <w:t>本单位对申报材料真实性、准确性和完整性负责。如有不实之处，本单位将承担一切后果。</w:t>
      </w:r>
    </w:p>
    <w:p w14:paraId="68D50366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</w:pPr>
    </w:p>
    <w:p w14:paraId="4EF04CDA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</w:pPr>
    </w:p>
    <w:p w14:paraId="73C11724">
      <w:pPr>
        <w:spacing w:line="570" w:lineRule="exact"/>
        <w:ind w:firstLine="640" w:firstLineChars="200"/>
        <w:jc w:val="right"/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  <w:t>【</w:t>
      </w:r>
      <w:r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  <w:t>申报单位名称</w:t>
      </w:r>
      <w:r>
        <w:rPr>
          <w:rFonts w:hint="eastAsia"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  <w:t>】</w:t>
      </w:r>
      <w:r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  <w:t>（盖章）</w:t>
      </w:r>
    </w:p>
    <w:p w14:paraId="51A1B903">
      <w:pPr>
        <w:spacing w:line="570" w:lineRule="exact"/>
        <w:jc w:val="right"/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  <w:t>法定代表人（签字）</w:t>
      </w:r>
    </w:p>
    <w:p w14:paraId="44438886">
      <w:pPr>
        <w:spacing w:line="570" w:lineRule="exact"/>
        <w:ind w:firstLine="640" w:firstLineChars="200"/>
        <w:jc w:val="right"/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  <w:t>***年***月***日</w:t>
      </w:r>
    </w:p>
    <w:p w14:paraId="4488AD1F">
      <w:pPr>
        <w:widowControl/>
        <w:spacing w:line="570" w:lineRule="exact"/>
        <w:jc w:val="left"/>
        <w:rPr>
          <w:rFonts w:ascii="Times New Roman Regular" w:hAnsi="Times New Roman Regular" w:eastAsia="方正小标宋_GBK" w:cs="Times New Roman Regular"/>
          <w:color w:val="000000" w:themeColor="text1"/>
          <w:sz w:val="40"/>
          <w:szCs w:val="40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6"/>
          <w:highlight w:val="none"/>
          <w14:textFill>
            <w14:solidFill>
              <w14:schemeClr w14:val="tx1"/>
            </w14:solidFill>
          </w14:textFill>
        </w:rPr>
        <w:br w:type="page"/>
      </w:r>
    </w:p>
    <w:p w14:paraId="4A66472B">
      <w:pPr>
        <w:spacing w:line="570" w:lineRule="exact"/>
        <w:jc w:val="center"/>
        <w:rPr>
          <w:rFonts w:ascii="Times New Roman Regular" w:hAnsi="Times New Roman Regular" w:eastAsia="方正小标宋_GBK" w:cs="Times New Roman Regular"/>
          <w:color w:val="000000" w:themeColor="text1"/>
          <w:sz w:val="44"/>
          <w:szCs w:val="44"/>
          <w:highlight w:val="none"/>
          <w14:textFill>
            <w14:solidFill>
              <w14:schemeClr w14:val="tx1"/>
            </w14:solidFill>
          </w14:textFill>
        </w:rPr>
      </w:pPr>
      <w:bookmarkStart w:id="7" w:name="_Hlk170155630"/>
      <w:r>
        <w:rPr>
          <w:rFonts w:ascii="Times New Roman Regular" w:hAnsi="Times New Roman Regular" w:eastAsia="方正小标宋_GBK" w:cs="Times New Roman Regular"/>
          <w:color w:val="000000" w:themeColor="text1"/>
          <w:sz w:val="44"/>
          <w:szCs w:val="44"/>
          <w:highlight w:val="none"/>
          <w14:textFill>
            <w14:solidFill>
              <w14:schemeClr w14:val="tx1"/>
            </w14:solidFill>
          </w14:textFill>
        </w:rPr>
        <w:t>申报材料汇编用印、格式、封面、装订要求</w:t>
      </w:r>
    </w:p>
    <w:bookmarkEnd w:id="7"/>
    <w:p w14:paraId="50C50C58">
      <w:pPr>
        <w:spacing w:line="570" w:lineRule="exact"/>
        <w:jc w:val="center"/>
        <w:rPr>
          <w:rFonts w:ascii="Times New Roman Regular" w:hAnsi="Times New Roman Regular" w:eastAsia="方正小标宋_GBK" w:cs="Times New Roman Regular"/>
          <w:color w:val="000000" w:themeColor="text1"/>
          <w:sz w:val="40"/>
          <w:szCs w:val="40"/>
          <w:highlight w:val="none"/>
          <w14:textFill>
            <w14:solidFill>
              <w14:schemeClr w14:val="tx1"/>
            </w14:solidFill>
          </w14:textFill>
        </w:rPr>
      </w:pPr>
    </w:p>
    <w:p w14:paraId="32777000">
      <w:pPr>
        <w:spacing w:line="570" w:lineRule="exact"/>
        <w:ind w:firstLine="640" w:firstLineChars="200"/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一、用印说明</w:t>
      </w:r>
    </w:p>
    <w:p w14:paraId="2B107649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1. 文件一至文件</w:t>
      </w:r>
      <w:r>
        <w:rPr>
          <w:rFonts w:hint="eastAsia" w:ascii="Times New Roman Regular" w:hAnsi="Times New Roman Regular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四</w:t>
      </w: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由申报单位盖章，分别在相应文件首页和末页盖章。</w:t>
      </w:r>
    </w:p>
    <w:p w14:paraId="31969088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2. 在每一本申报材料汇编封面盖章，并加盖骑缝章。</w:t>
      </w:r>
    </w:p>
    <w:p w14:paraId="78338C37">
      <w:pPr>
        <w:spacing w:line="570" w:lineRule="exact"/>
        <w:ind w:firstLine="640" w:firstLineChars="200"/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二、格式说明</w:t>
      </w:r>
    </w:p>
    <w:p w14:paraId="6C971FE0">
      <w:pPr>
        <w:spacing w:line="570" w:lineRule="exact"/>
        <w:ind w:firstLine="640" w:firstLineChars="200"/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（一）标题</w:t>
      </w:r>
    </w:p>
    <w:p w14:paraId="7CAEC4FD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标题字体“方正小标宋_GBK”，二号字，行间距28.5磅。</w:t>
      </w:r>
    </w:p>
    <w:p w14:paraId="57C81E69">
      <w:pPr>
        <w:spacing w:line="570" w:lineRule="exact"/>
        <w:ind w:firstLine="640" w:firstLineChars="200"/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（二）正文</w:t>
      </w:r>
    </w:p>
    <w:p w14:paraId="33438FC4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正文行间距28.5磅。</w:t>
      </w:r>
    </w:p>
    <w:p w14:paraId="41EF2214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一级标题使用三号“方正黑体_GBK”字体；</w:t>
      </w:r>
    </w:p>
    <w:p w14:paraId="0DFB24DF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二级标题使用三号“方正楷体_GBK”字体；</w:t>
      </w:r>
    </w:p>
    <w:p w14:paraId="76C23D0D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三级标题使用三号“方正仿宋_GBK”字体，加粗；</w:t>
      </w:r>
    </w:p>
    <w:p w14:paraId="14AD04DA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正文文字统一使用三号“方正仿宋_GBK”字体；</w:t>
      </w:r>
    </w:p>
    <w:p w14:paraId="4C9FCCAD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数字和英文字母使用三号“Times New Roman”字体。</w:t>
      </w:r>
    </w:p>
    <w:p w14:paraId="297BEC81">
      <w:pPr>
        <w:spacing w:line="570" w:lineRule="exact"/>
        <w:ind w:firstLine="640" w:firstLineChars="200"/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（三）页面设置</w:t>
      </w:r>
    </w:p>
    <w:p w14:paraId="122CDAAC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上边距37mm，下边距35mm，左边距28mm，右边距26mm。</w:t>
      </w:r>
    </w:p>
    <w:p w14:paraId="5DCDA8BD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页码使用小三号“Times New Roman”字体。</w:t>
      </w:r>
    </w:p>
    <w:p w14:paraId="35CF339A">
      <w:pPr>
        <w:spacing w:line="570" w:lineRule="exact"/>
        <w:ind w:firstLine="640" w:firstLineChars="200"/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楷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（四）表格</w:t>
      </w:r>
    </w:p>
    <w:p w14:paraId="68FB65B9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表格中相关内容可使用小于正文的字号，兼顾美观度。</w:t>
      </w:r>
    </w:p>
    <w:p w14:paraId="0F7A4EB0">
      <w:pPr>
        <w:spacing w:line="570" w:lineRule="exact"/>
        <w:ind w:firstLine="640" w:firstLineChars="200"/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三、封面示例</w:t>
      </w:r>
    </w:p>
    <w:p w14:paraId="62297FAA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</w:p>
    <w:p w14:paraId="6D1392C4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</w:p>
    <w:p w14:paraId="22F26CA1">
      <w:pPr>
        <w:spacing w:line="570" w:lineRule="exact"/>
        <w:ind w:firstLine="640" w:firstLineChars="200"/>
        <w:rPr>
          <w:rFonts w:ascii="Times New Roman Regular" w:hAnsi="Times New Roman Regular" w:eastAsia="方正小标宋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</w:p>
    <w:p w14:paraId="493E270B">
      <w:pPr>
        <w:spacing w:line="570" w:lineRule="exact"/>
        <w:jc w:val="center"/>
        <w:rPr>
          <w:rFonts w:ascii="Times New Roman Regular" w:hAnsi="Times New Roman Regular" w:eastAsia="方正小标宋_GBK" w:cs="Times New Roman Regular"/>
          <w:color w:val="000000" w:themeColor="text1"/>
          <w:sz w:val="52"/>
          <w:szCs w:val="52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Times New Roman Regular" w:hAnsi="Times New Roman Regular" w:eastAsia="方正小标宋_GBK" w:cs="Times New Roman Regular"/>
          <w:color w:val="000000" w:themeColor="text1"/>
          <w:sz w:val="52"/>
          <w:szCs w:val="52"/>
          <w:highlight w:val="none"/>
          <w:lang w:val="en-US" w:eastAsia="zh-CN"/>
          <w14:textFill>
            <w14:solidFill>
              <w14:schemeClr w14:val="tx1"/>
            </w14:solidFill>
          </w14:textFill>
        </w:rPr>
        <w:t>经开区天使创投基金</w:t>
      </w:r>
    </w:p>
    <w:p w14:paraId="706CA091">
      <w:pPr>
        <w:spacing w:line="570" w:lineRule="exact"/>
        <w:jc w:val="center"/>
        <w:rPr>
          <w:rFonts w:ascii="Times New Roman Regular" w:hAnsi="Times New Roman Regular" w:eastAsia="方正小标宋_GBK" w:cs="Times New Roman Regular"/>
          <w:color w:val="000000" w:themeColor="text1"/>
          <w:sz w:val="52"/>
          <w:szCs w:val="5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小标宋_GBK" w:cs="Times New Roman Regular"/>
          <w:color w:val="000000" w:themeColor="text1"/>
          <w:sz w:val="52"/>
          <w:szCs w:val="52"/>
          <w:highlight w:val="none"/>
          <w14:textFill>
            <w14:solidFill>
              <w14:schemeClr w14:val="tx1"/>
            </w14:solidFill>
          </w14:textFill>
        </w:rPr>
        <w:t>管理机构申报材料汇编</w:t>
      </w:r>
    </w:p>
    <w:p w14:paraId="1258D723">
      <w:pPr>
        <w:spacing w:line="570" w:lineRule="exact"/>
        <w:jc w:val="center"/>
        <w:rPr>
          <w:rFonts w:ascii="Times New Roman Regular" w:hAnsi="Times New Roman Regular" w:eastAsia="方正小标宋_GBK" w:cs="Times New Roman Regular"/>
          <w:color w:val="000000" w:themeColor="text1"/>
          <w:sz w:val="72"/>
          <w:szCs w:val="72"/>
          <w:highlight w:val="none"/>
          <w14:textFill>
            <w14:solidFill>
              <w14:schemeClr w14:val="tx1"/>
            </w14:solidFill>
          </w14:textFill>
        </w:rPr>
      </w:pPr>
    </w:p>
    <w:p w14:paraId="754201F3">
      <w:pPr>
        <w:spacing w:line="570" w:lineRule="exact"/>
        <w:jc w:val="center"/>
        <w:rPr>
          <w:rFonts w:ascii="Times New Roman Regular" w:hAnsi="Times New Roman Regular" w:eastAsia="方正小标宋_GBK" w:cs="Times New Roman Regular"/>
          <w:color w:val="000000" w:themeColor="text1"/>
          <w:sz w:val="72"/>
          <w:szCs w:val="72"/>
          <w:highlight w:val="none"/>
          <w14:textFill>
            <w14:solidFill>
              <w14:schemeClr w14:val="tx1"/>
            </w14:solidFill>
          </w14:textFill>
        </w:rPr>
      </w:pPr>
    </w:p>
    <w:p w14:paraId="0051B5E0">
      <w:pPr>
        <w:spacing w:line="570" w:lineRule="exact"/>
        <w:jc w:val="center"/>
        <w:rPr>
          <w:rFonts w:ascii="Times New Roman Regular" w:hAnsi="Times New Roman Regular" w:eastAsia="方正小标宋_GBK" w:cs="Times New Roman Regular"/>
          <w:color w:val="000000" w:themeColor="text1"/>
          <w:sz w:val="72"/>
          <w:szCs w:val="72"/>
          <w:highlight w:val="none"/>
          <w14:textFill>
            <w14:solidFill>
              <w14:schemeClr w14:val="tx1"/>
            </w14:solidFill>
          </w14:textFill>
        </w:rPr>
      </w:pPr>
    </w:p>
    <w:p w14:paraId="59BB09BF">
      <w:pPr>
        <w:spacing w:line="570" w:lineRule="exact"/>
        <w:jc w:val="center"/>
        <w:rPr>
          <w:rFonts w:ascii="Times New Roman Regular" w:hAnsi="Times New Roman Regular" w:cs="Times New Roman Regular"/>
          <w:color w:val="000000" w:themeColor="text1"/>
          <w:sz w:val="72"/>
          <w:szCs w:val="72"/>
          <w:highlight w:val="none"/>
          <w14:textFill>
            <w14:solidFill>
              <w14:schemeClr w14:val="tx1"/>
            </w14:solidFill>
          </w14:textFill>
        </w:rPr>
      </w:pPr>
    </w:p>
    <w:p w14:paraId="7771C724">
      <w:pPr>
        <w:spacing w:line="570" w:lineRule="exact"/>
        <w:jc w:val="center"/>
        <w:rPr>
          <w:rFonts w:ascii="Times New Roman Regular" w:hAnsi="Times New Roman Regular" w:cs="Times New Roman Regular"/>
          <w:color w:val="000000" w:themeColor="text1"/>
          <w:sz w:val="36"/>
          <w:szCs w:val="36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 w:val="36"/>
          <w:szCs w:val="36"/>
          <w:highlight w:val="none"/>
          <w14:textFill>
            <w14:solidFill>
              <w14:schemeClr w14:val="tx1"/>
            </w14:solidFill>
          </w14:textFill>
        </w:rPr>
        <w:t>****（申报单位名称）</w:t>
      </w:r>
    </w:p>
    <w:p w14:paraId="62F1A7BD">
      <w:pPr>
        <w:spacing w:line="570" w:lineRule="exact"/>
        <w:jc w:val="center"/>
        <w:rPr>
          <w:rFonts w:ascii="Times New Roman Regular" w:hAnsi="Times New Roman Regular" w:cs="Times New Roman Regular"/>
          <w:color w:val="000000" w:themeColor="text1"/>
          <w:sz w:val="36"/>
          <w:szCs w:val="36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 w:val="36"/>
          <w:szCs w:val="36"/>
          <w:highlight w:val="none"/>
          <w14:textFill>
            <w14:solidFill>
              <w14:schemeClr w14:val="tx1"/>
            </w14:solidFill>
          </w14:textFill>
        </w:rPr>
        <w:t>****年**月</w:t>
      </w:r>
    </w:p>
    <w:p w14:paraId="6BBCDAA5">
      <w:pPr>
        <w:widowControl/>
        <w:spacing w:line="570" w:lineRule="exact"/>
        <w:jc w:val="left"/>
        <w:rPr>
          <w:rFonts w:ascii="Times New Roman Regular" w:hAnsi="Times New Roman Regular" w:eastAsia="方正小标宋_GBK" w:cs="Times New Roman Regular"/>
          <w:color w:val="000000" w:themeColor="text1"/>
          <w:sz w:val="44"/>
          <w:szCs w:val="44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小标宋_GBK" w:cs="Times New Roman Regular"/>
          <w:color w:val="000000" w:themeColor="text1"/>
          <w:sz w:val="44"/>
          <w:szCs w:val="44"/>
          <w:highlight w:val="none"/>
          <w14:textFill>
            <w14:solidFill>
              <w14:schemeClr w14:val="tx1"/>
            </w14:solidFill>
          </w14:textFill>
        </w:rPr>
        <w:br w:type="page"/>
      </w:r>
    </w:p>
    <w:p w14:paraId="471CD5BD">
      <w:pPr>
        <w:spacing w:line="570" w:lineRule="exact"/>
        <w:ind w:firstLine="640" w:firstLineChars="200"/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eastAsia="方正黑体_GBK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四、装订说明</w:t>
      </w:r>
    </w:p>
    <w:p w14:paraId="38409FC8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1. 请按照文件一至文件</w:t>
      </w:r>
      <w:r>
        <w:rPr>
          <w:rFonts w:hint="eastAsia" w:ascii="Times New Roman Regular" w:hAnsi="Times New Roman Regular" w:cs="Times New Roman Regular"/>
          <w:color w:val="000000" w:themeColor="text1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四</w:t>
      </w: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的顺序编制目录，整本申报材料汇编统一编制页码，并在目录中体现每类文件页码。</w:t>
      </w:r>
    </w:p>
    <w:p w14:paraId="223E999E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2. 请在申报材料汇编中每类文件之间用蓝色彩页分隔开，分隔页不添加页码。</w:t>
      </w:r>
    </w:p>
    <w:p w14:paraId="569813B2">
      <w:pPr>
        <w:spacing w:line="570" w:lineRule="exact"/>
        <w:ind w:firstLine="640" w:firstLineChars="200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  <w:t>3. 申报材料汇编请统一胶装，封面为白色，使用白卡纸。</w:t>
      </w:r>
    </w:p>
    <w:p w14:paraId="23387094">
      <w:pPr>
        <w:widowControl/>
        <w:spacing w:line="570" w:lineRule="exact"/>
        <w:jc w:val="left"/>
        <w:rPr>
          <w:rFonts w:ascii="Times New Roman Regular" w:hAnsi="Times New Roman Regular" w:eastAsia="仿宋_GB2312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</w:p>
    <w:p w14:paraId="47439A3C">
      <w:pPr>
        <w:spacing w:line="570" w:lineRule="exact"/>
        <w:ind w:firstLine="960" w:firstLineChars="300"/>
        <w:jc w:val="left"/>
        <w:rPr>
          <w:rFonts w:ascii="Times New Roman Regular" w:hAnsi="Times New Roman Regular" w:cs="Times New Roman Regular"/>
          <w:color w:val="000000" w:themeColor="text1"/>
          <w:szCs w:val="32"/>
          <w:highlight w:val="none"/>
          <w14:textFill>
            <w14:solidFill>
              <w14:schemeClr w14:val="tx1"/>
            </w14:solidFill>
          </w14:textFill>
        </w:rPr>
      </w:pPr>
    </w:p>
    <w:sectPr>
      <w:footerReference r:id="rId5" w:type="default"/>
      <w:pgSz w:w="11906" w:h="16838"/>
      <w:pgMar w:top="2098" w:right="1474" w:bottom="1985" w:left="1588" w:header="851" w:footer="992" w:gutter="0"/>
      <w:cols w:space="425" w:num="1"/>
      <w:docGrid w:type="lines" w:linePitch="435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01"/>
    <w:family w:val="auto"/>
    <w:pitch w:val="default"/>
    <w:sig w:usb0="E0000AFF" w:usb1="00007843" w:usb2="00000001" w:usb3="00000000" w:csb0="400001BF" w:csb1="DFF70000"/>
    <w:embedRegular r:id="rId1" w:fontKey="{7D6D60D2-6FF4-CB25-FD66-C167F12C3E69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仿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2" w:fontKey="{B4E440FA-9DF0-959F-FD66-C167AD5FA49B}"/>
  </w:font>
  <w:font w:name="方正小标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3" w:fontKey="{4AB79430-F28F-9C01-FD66-C1671629F6E8}"/>
  </w:font>
  <w:font w:name="方正黑体_GBK">
    <w:panose1 w:val="02010600010101010101"/>
    <w:charset w:val="86"/>
    <w:family w:val="script"/>
    <w:pitch w:val="default"/>
    <w:sig w:usb0="00000001" w:usb1="080E0000" w:usb2="00000000" w:usb3="00000000" w:csb0="00040000" w:csb1="00000000"/>
    <w:embedRegular r:id="rId4" w:fontKey="{42471CB6-9F91-B8AD-FD66-C167FA69295E}"/>
  </w:font>
  <w:font w:name="方正楷体_GBK">
    <w:panose1 w:val="02000000000000000000"/>
    <w:charset w:val="86"/>
    <w:family w:val="script"/>
    <w:pitch w:val="default"/>
    <w:sig w:usb0="800002BF" w:usb1="38CF7CFA" w:usb2="00000016" w:usb3="00000000" w:csb0="00040000" w:csb1="00000000"/>
    <w:embedRegular r:id="rId5" w:fontKey="{FF2F368F-C3DC-8919-FD66-C167FB02C098}"/>
  </w:font>
  <w:font w:name="Times New Roman Regular">
    <w:panose1 w:val="02020503050405090304"/>
    <w:charset w:val="00"/>
    <w:family w:val="auto"/>
    <w:pitch w:val="default"/>
    <w:sig w:usb0="E0000AFF" w:usb1="00007843" w:usb2="00000001" w:usb3="00000000" w:csb0="400001BF" w:csb1="DFF70000"/>
    <w:embedRegular r:id="rId6" w:fontKey="{E606BA56-570E-9890-FD66-C16721D07187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9197001">
    <w:pPr>
      <w:pStyle w:val="10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posOffset>2496820</wp:posOffset>
              </wp:positionH>
              <wp:positionV relativeFrom="paragraph">
                <wp:posOffset>-3810</wp:posOffset>
              </wp:positionV>
              <wp:extent cx="1038225" cy="1828800"/>
              <wp:effectExtent l="0" t="0" r="3175" b="635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38225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12C4650">
                          <w:pPr>
                            <w:pStyle w:val="10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196.6pt;margin-top:-0.3pt;height:144pt;width:81.75pt;mso-position-horizontal-relative:margin;z-index:251659264;mso-width-relative:page;mso-height-relative:page;" filled="f" stroked="f" coordsize="21600,21600" o:gfxdata="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LrnoujZAAAACQEAAA8AAAAAAAAAAQAgAAAAIgAAAGRycy9kb3ducmV2Lnht&#10;bFBLAQIUABQAAAAIAIdO4kDAtMXvMQIAAFcEAAAOAAAAAAAAAAEAIAAAACgBAABkcnMvZTJvRG9j&#10;LnhtbFBLBQYAAAAABgAGAFkBAADL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12C4650">
                    <w:pPr>
                      <w:pStyle w:val="10"/>
                      <w:rPr>
                        <w:sz w:val="28"/>
                        <w:szCs w:val="28"/>
                      </w:rPr>
                    </w:pPr>
                    <w:r>
                      <w:rPr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sz w:val="28"/>
                        <w:szCs w:val="28"/>
                      </w:rPr>
                      <w:t>1</w:t>
                    </w:r>
                    <w:r>
                      <w:rPr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FF45BA"/>
    <w:multiLevelType w:val="singleLevel"/>
    <w:tmpl w:val="CFFF45BA"/>
    <w:lvl w:ilvl="0" w:tentative="0">
      <w:start w:val="1"/>
      <w:numFmt w:val="chineseCounting"/>
      <w:pStyle w:val="4"/>
      <w:suff w:val="nothing"/>
      <w:lvlText w:val="（%1）"/>
      <w:lvlJc w:val="left"/>
      <w:pPr>
        <w:ind w:left="0" w:firstLine="420"/>
      </w:pPr>
      <w:rPr>
        <w:rFonts w:hint="eastAsia"/>
      </w:rPr>
    </w:lvl>
  </w:abstractNum>
  <w:abstractNum w:abstractNumId="1">
    <w:nsid w:val="F7F665B9"/>
    <w:multiLevelType w:val="singleLevel"/>
    <w:tmpl w:val="F7F665B9"/>
    <w:lvl w:ilvl="0" w:tentative="0">
      <w:start w:val="1"/>
      <w:numFmt w:val="chineseCounting"/>
      <w:pStyle w:val="3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2">
    <w:nsid w:val="FFEF3EFC"/>
    <w:multiLevelType w:val="singleLevel"/>
    <w:tmpl w:val="FFEF3EFC"/>
    <w:lvl w:ilvl="0" w:tentative="0">
      <w:start w:val="1"/>
      <w:numFmt w:val="decimal"/>
      <w:pStyle w:val="6"/>
      <w:lvlText w:val="（%1）"/>
      <w:lvlJc w:val="left"/>
      <w:pPr>
        <w:tabs>
          <w:tab w:val="left" w:pos="420"/>
        </w:tabs>
        <w:ind w:left="425" w:hanging="425"/>
      </w:pPr>
      <w:rPr>
        <w:rFonts w:hint="default" w:ascii="Times New Roman" w:hAnsi="Times New Roman" w:eastAsia="方正仿宋_GBK"/>
      </w:rPr>
    </w:lvl>
  </w:abstractNum>
  <w:abstractNum w:abstractNumId="3">
    <w:nsid w:val="7F7F7D71"/>
    <w:multiLevelType w:val="singleLevel"/>
    <w:tmpl w:val="7F7F7D71"/>
    <w:lvl w:ilvl="0" w:tentative="0">
      <w:start w:val="1"/>
      <w:numFmt w:val="decimal"/>
      <w:pStyle w:val="5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3"/>
  <w:embedTrueTypeFonts/>
  <w:saveSubsetFonts/>
  <w:bordersDoNotSurroundHeader w:val="0"/>
  <w:bordersDoNotSurroundFooter w:val="0"/>
  <w:documentProtection w:enforcement="0"/>
  <w:defaultTabStop w:val="420"/>
  <w:drawingGridHorizontalSpacing w:val="160"/>
  <w:drawingGridVerticalSpacing w:val="435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WU4M2JhZjE5OTI3YWUzOTMxNzRlZWYzYWEzOTllZjcifQ=="/>
  </w:docVars>
  <w:rsids>
    <w:rsidRoot w:val="CFF44832"/>
    <w:rsid w:val="0000260D"/>
    <w:rsid w:val="00005BC1"/>
    <w:rsid w:val="00011FBA"/>
    <w:rsid w:val="00021367"/>
    <w:rsid w:val="000219E1"/>
    <w:rsid w:val="00032420"/>
    <w:rsid w:val="0005374C"/>
    <w:rsid w:val="00063EA6"/>
    <w:rsid w:val="000642A8"/>
    <w:rsid w:val="0008467D"/>
    <w:rsid w:val="00084DED"/>
    <w:rsid w:val="00085825"/>
    <w:rsid w:val="000863F6"/>
    <w:rsid w:val="000A751F"/>
    <w:rsid w:val="000B4D2B"/>
    <w:rsid w:val="000B66B1"/>
    <w:rsid w:val="000C4D15"/>
    <w:rsid w:val="000D5962"/>
    <w:rsid w:val="000F18C8"/>
    <w:rsid w:val="00104A8F"/>
    <w:rsid w:val="00114547"/>
    <w:rsid w:val="001156CE"/>
    <w:rsid w:val="00126BC0"/>
    <w:rsid w:val="0013421A"/>
    <w:rsid w:val="00142CEB"/>
    <w:rsid w:val="00165E13"/>
    <w:rsid w:val="00171C69"/>
    <w:rsid w:val="001759D7"/>
    <w:rsid w:val="001814A2"/>
    <w:rsid w:val="00185889"/>
    <w:rsid w:val="0019430D"/>
    <w:rsid w:val="001B0F03"/>
    <w:rsid w:val="001C68AF"/>
    <w:rsid w:val="001D02F3"/>
    <w:rsid w:val="001D7863"/>
    <w:rsid w:val="001E43D9"/>
    <w:rsid w:val="002008AC"/>
    <w:rsid w:val="00203D2F"/>
    <w:rsid w:val="00204250"/>
    <w:rsid w:val="002215C4"/>
    <w:rsid w:val="002437B6"/>
    <w:rsid w:val="002505BA"/>
    <w:rsid w:val="002508C1"/>
    <w:rsid w:val="00257B01"/>
    <w:rsid w:val="00264B21"/>
    <w:rsid w:val="0026611B"/>
    <w:rsid w:val="002A58B2"/>
    <w:rsid w:val="002A5F9E"/>
    <w:rsid w:val="002D22D5"/>
    <w:rsid w:val="002D3225"/>
    <w:rsid w:val="002D3E44"/>
    <w:rsid w:val="002D5C6E"/>
    <w:rsid w:val="002E0064"/>
    <w:rsid w:val="002E2DEC"/>
    <w:rsid w:val="002E6B4C"/>
    <w:rsid w:val="002F3E7E"/>
    <w:rsid w:val="002F46E9"/>
    <w:rsid w:val="00303982"/>
    <w:rsid w:val="00312CDD"/>
    <w:rsid w:val="00333F91"/>
    <w:rsid w:val="00352D75"/>
    <w:rsid w:val="00355BA7"/>
    <w:rsid w:val="00360FE1"/>
    <w:rsid w:val="00385C1D"/>
    <w:rsid w:val="00387625"/>
    <w:rsid w:val="003C14F9"/>
    <w:rsid w:val="003D03D0"/>
    <w:rsid w:val="00413E0E"/>
    <w:rsid w:val="0042102D"/>
    <w:rsid w:val="004334AE"/>
    <w:rsid w:val="00437665"/>
    <w:rsid w:val="004376C9"/>
    <w:rsid w:val="004543C5"/>
    <w:rsid w:val="0046181A"/>
    <w:rsid w:val="00466F89"/>
    <w:rsid w:val="00474438"/>
    <w:rsid w:val="00480FD7"/>
    <w:rsid w:val="0048680A"/>
    <w:rsid w:val="004943A7"/>
    <w:rsid w:val="004A2BB8"/>
    <w:rsid w:val="004B0A46"/>
    <w:rsid w:val="004B2F7D"/>
    <w:rsid w:val="004C01B4"/>
    <w:rsid w:val="004C05FD"/>
    <w:rsid w:val="004C44DE"/>
    <w:rsid w:val="004D4006"/>
    <w:rsid w:val="004D400E"/>
    <w:rsid w:val="004D414A"/>
    <w:rsid w:val="004E67E1"/>
    <w:rsid w:val="004F4404"/>
    <w:rsid w:val="004F490D"/>
    <w:rsid w:val="0051759C"/>
    <w:rsid w:val="005368D3"/>
    <w:rsid w:val="00536B51"/>
    <w:rsid w:val="00537F38"/>
    <w:rsid w:val="005432AD"/>
    <w:rsid w:val="00545E00"/>
    <w:rsid w:val="0055169D"/>
    <w:rsid w:val="00572F55"/>
    <w:rsid w:val="00574B66"/>
    <w:rsid w:val="00582EDC"/>
    <w:rsid w:val="00596B62"/>
    <w:rsid w:val="005A7280"/>
    <w:rsid w:val="005B22AE"/>
    <w:rsid w:val="005C4CD8"/>
    <w:rsid w:val="005C6783"/>
    <w:rsid w:val="005E1F47"/>
    <w:rsid w:val="005E52EF"/>
    <w:rsid w:val="0060647A"/>
    <w:rsid w:val="00611EB0"/>
    <w:rsid w:val="006137F0"/>
    <w:rsid w:val="006245AE"/>
    <w:rsid w:val="00632F9B"/>
    <w:rsid w:val="00647C4A"/>
    <w:rsid w:val="0065166B"/>
    <w:rsid w:val="00661494"/>
    <w:rsid w:val="00690FE6"/>
    <w:rsid w:val="006A0751"/>
    <w:rsid w:val="006A1F4E"/>
    <w:rsid w:val="006C337C"/>
    <w:rsid w:val="006C5FE0"/>
    <w:rsid w:val="006C6B92"/>
    <w:rsid w:val="006D3B1B"/>
    <w:rsid w:val="006D4B0C"/>
    <w:rsid w:val="006D6598"/>
    <w:rsid w:val="006D7539"/>
    <w:rsid w:val="006E591E"/>
    <w:rsid w:val="006F5925"/>
    <w:rsid w:val="00725236"/>
    <w:rsid w:val="00750177"/>
    <w:rsid w:val="00757298"/>
    <w:rsid w:val="0077610D"/>
    <w:rsid w:val="007775FE"/>
    <w:rsid w:val="00782464"/>
    <w:rsid w:val="007855DB"/>
    <w:rsid w:val="00793CF3"/>
    <w:rsid w:val="00794710"/>
    <w:rsid w:val="007A4A29"/>
    <w:rsid w:val="007B1571"/>
    <w:rsid w:val="007B6C9F"/>
    <w:rsid w:val="007E6AA1"/>
    <w:rsid w:val="00806BEE"/>
    <w:rsid w:val="008115AB"/>
    <w:rsid w:val="00812BEA"/>
    <w:rsid w:val="00816091"/>
    <w:rsid w:val="0083051F"/>
    <w:rsid w:val="00835AE5"/>
    <w:rsid w:val="008448FF"/>
    <w:rsid w:val="00854BBF"/>
    <w:rsid w:val="00862FAA"/>
    <w:rsid w:val="008857C6"/>
    <w:rsid w:val="008879DA"/>
    <w:rsid w:val="008A0876"/>
    <w:rsid w:val="008A1B5D"/>
    <w:rsid w:val="008B0325"/>
    <w:rsid w:val="008B77C3"/>
    <w:rsid w:val="008E06EF"/>
    <w:rsid w:val="008E75B9"/>
    <w:rsid w:val="008F6C6F"/>
    <w:rsid w:val="0090137C"/>
    <w:rsid w:val="009041E3"/>
    <w:rsid w:val="0090551C"/>
    <w:rsid w:val="00912646"/>
    <w:rsid w:val="00920ADC"/>
    <w:rsid w:val="00921187"/>
    <w:rsid w:val="009346A7"/>
    <w:rsid w:val="00946058"/>
    <w:rsid w:val="00954119"/>
    <w:rsid w:val="009541C5"/>
    <w:rsid w:val="00965288"/>
    <w:rsid w:val="00966BC2"/>
    <w:rsid w:val="00974AD5"/>
    <w:rsid w:val="00980ADE"/>
    <w:rsid w:val="00982361"/>
    <w:rsid w:val="00983CD0"/>
    <w:rsid w:val="00987731"/>
    <w:rsid w:val="009A075A"/>
    <w:rsid w:val="009A331C"/>
    <w:rsid w:val="009D0EA1"/>
    <w:rsid w:val="009F68D1"/>
    <w:rsid w:val="00A05B5A"/>
    <w:rsid w:val="00A1269E"/>
    <w:rsid w:val="00A128ED"/>
    <w:rsid w:val="00A15877"/>
    <w:rsid w:val="00A27906"/>
    <w:rsid w:val="00A55772"/>
    <w:rsid w:val="00A65EF9"/>
    <w:rsid w:val="00A957A6"/>
    <w:rsid w:val="00AA6CC4"/>
    <w:rsid w:val="00AB1741"/>
    <w:rsid w:val="00AB1BDF"/>
    <w:rsid w:val="00AB22C0"/>
    <w:rsid w:val="00AB48F4"/>
    <w:rsid w:val="00AB6C0B"/>
    <w:rsid w:val="00AC6F89"/>
    <w:rsid w:val="00AF5AC7"/>
    <w:rsid w:val="00B054EA"/>
    <w:rsid w:val="00B07C8B"/>
    <w:rsid w:val="00B13207"/>
    <w:rsid w:val="00B36BE2"/>
    <w:rsid w:val="00B47ACF"/>
    <w:rsid w:val="00B57047"/>
    <w:rsid w:val="00B570B4"/>
    <w:rsid w:val="00B572D8"/>
    <w:rsid w:val="00B630FC"/>
    <w:rsid w:val="00B65854"/>
    <w:rsid w:val="00B8126C"/>
    <w:rsid w:val="00B8670D"/>
    <w:rsid w:val="00BA680C"/>
    <w:rsid w:val="00BD45DD"/>
    <w:rsid w:val="00BD6485"/>
    <w:rsid w:val="00BE578B"/>
    <w:rsid w:val="00BE6459"/>
    <w:rsid w:val="00BF0088"/>
    <w:rsid w:val="00BF02CA"/>
    <w:rsid w:val="00BF07CE"/>
    <w:rsid w:val="00BF7753"/>
    <w:rsid w:val="00C01C84"/>
    <w:rsid w:val="00C110AC"/>
    <w:rsid w:val="00C16B6E"/>
    <w:rsid w:val="00C25FC2"/>
    <w:rsid w:val="00C302C3"/>
    <w:rsid w:val="00C338F7"/>
    <w:rsid w:val="00C37B3B"/>
    <w:rsid w:val="00C431F3"/>
    <w:rsid w:val="00C7722D"/>
    <w:rsid w:val="00C82D04"/>
    <w:rsid w:val="00C92F5E"/>
    <w:rsid w:val="00CB058A"/>
    <w:rsid w:val="00CB1754"/>
    <w:rsid w:val="00CC11F8"/>
    <w:rsid w:val="00CC30E7"/>
    <w:rsid w:val="00CC3391"/>
    <w:rsid w:val="00CC7A0A"/>
    <w:rsid w:val="00CD202F"/>
    <w:rsid w:val="00CE2626"/>
    <w:rsid w:val="00D10306"/>
    <w:rsid w:val="00D145C7"/>
    <w:rsid w:val="00D15B8F"/>
    <w:rsid w:val="00D23FB4"/>
    <w:rsid w:val="00D3595F"/>
    <w:rsid w:val="00D43DE0"/>
    <w:rsid w:val="00D449CC"/>
    <w:rsid w:val="00D50912"/>
    <w:rsid w:val="00D50F36"/>
    <w:rsid w:val="00D55EE5"/>
    <w:rsid w:val="00D56D34"/>
    <w:rsid w:val="00D63332"/>
    <w:rsid w:val="00D64105"/>
    <w:rsid w:val="00D7385B"/>
    <w:rsid w:val="00D779C3"/>
    <w:rsid w:val="00D97167"/>
    <w:rsid w:val="00DA0708"/>
    <w:rsid w:val="00DA25E0"/>
    <w:rsid w:val="00DA44E1"/>
    <w:rsid w:val="00DA6932"/>
    <w:rsid w:val="00DC0E5E"/>
    <w:rsid w:val="00DD5821"/>
    <w:rsid w:val="00DD6434"/>
    <w:rsid w:val="00DE4D1A"/>
    <w:rsid w:val="00DE64A0"/>
    <w:rsid w:val="00DE7244"/>
    <w:rsid w:val="00DF146B"/>
    <w:rsid w:val="00E01D8C"/>
    <w:rsid w:val="00E02B8E"/>
    <w:rsid w:val="00E02BB5"/>
    <w:rsid w:val="00E04F49"/>
    <w:rsid w:val="00E06D23"/>
    <w:rsid w:val="00E12926"/>
    <w:rsid w:val="00E24082"/>
    <w:rsid w:val="00E277DE"/>
    <w:rsid w:val="00E353DF"/>
    <w:rsid w:val="00E41E10"/>
    <w:rsid w:val="00E4216F"/>
    <w:rsid w:val="00E435FB"/>
    <w:rsid w:val="00E4465B"/>
    <w:rsid w:val="00E514EF"/>
    <w:rsid w:val="00E532AC"/>
    <w:rsid w:val="00E53C76"/>
    <w:rsid w:val="00E5446F"/>
    <w:rsid w:val="00E54876"/>
    <w:rsid w:val="00E672D9"/>
    <w:rsid w:val="00E74221"/>
    <w:rsid w:val="00E7467D"/>
    <w:rsid w:val="00E771F6"/>
    <w:rsid w:val="00E84C31"/>
    <w:rsid w:val="00E8565C"/>
    <w:rsid w:val="00E870E9"/>
    <w:rsid w:val="00E97496"/>
    <w:rsid w:val="00E9753D"/>
    <w:rsid w:val="00EB42C5"/>
    <w:rsid w:val="00EC0C45"/>
    <w:rsid w:val="00EC4843"/>
    <w:rsid w:val="00EC6459"/>
    <w:rsid w:val="00EC69C0"/>
    <w:rsid w:val="00EE0F7A"/>
    <w:rsid w:val="00F1617A"/>
    <w:rsid w:val="00F16758"/>
    <w:rsid w:val="00F21E43"/>
    <w:rsid w:val="00F36DCC"/>
    <w:rsid w:val="00F5059E"/>
    <w:rsid w:val="00F80D08"/>
    <w:rsid w:val="00F80FE5"/>
    <w:rsid w:val="00F82CFF"/>
    <w:rsid w:val="00FB499B"/>
    <w:rsid w:val="00FC755D"/>
    <w:rsid w:val="00FD49A7"/>
    <w:rsid w:val="00FE045A"/>
    <w:rsid w:val="00FE25B3"/>
    <w:rsid w:val="00FE29AC"/>
    <w:rsid w:val="00FE4B1D"/>
    <w:rsid w:val="00FF217A"/>
    <w:rsid w:val="05813B17"/>
    <w:rsid w:val="0663F602"/>
    <w:rsid w:val="0B45498C"/>
    <w:rsid w:val="0FFBAA18"/>
    <w:rsid w:val="10B04D61"/>
    <w:rsid w:val="11270FCA"/>
    <w:rsid w:val="12080872"/>
    <w:rsid w:val="12E8610B"/>
    <w:rsid w:val="12EB6997"/>
    <w:rsid w:val="147A2ECB"/>
    <w:rsid w:val="159D2109"/>
    <w:rsid w:val="16DB4034"/>
    <w:rsid w:val="1DFD1CAB"/>
    <w:rsid w:val="1EF30526"/>
    <w:rsid w:val="1EF990EE"/>
    <w:rsid w:val="1F334F31"/>
    <w:rsid w:val="21EA1C0A"/>
    <w:rsid w:val="21F05E39"/>
    <w:rsid w:val="247FAB31"/>
    <w:rsid w:val="250D7AF6"/>
    <w:rsid w:val="25AB2B55"/>
    <w:rsid w:val="25DF46EF"/>
    <w:rsid w:val="2801157B"/>
    <w:rsid w:val="29C514FC"/>
    <w:rsid w:val="2DAD7DB1"/>
    <w:rsid w:val="2DFD5065"/>
    <w:rsid w:val="2EBD4EE9"/>
    <w:rsid w:val="2EDC63CD"/>
    <w:rsid w:val="2FFF1A89"/>
    <w:rsid w:val="301A5E28"/>
    <w:rsid w:val="304E29A8"/>
    <w:rsid w:val="34714558"/>
    <w:rsid w:val="357D09F3"/>
    <w:rsid w:val="365F587C"/>
    <w:rsid w:val="37AF33BA"/>
    <w:rsid w:val="381E672E"/>
    <w:rsid w:val="38E0064D"/>
    <w:rsid w:val="39FF5E65"/>
    <w:rsid w:val="3A2D5279"/>
    <w:rsid w:val="3ABB69CC"/>
    <w:rsid w:val="3AD80EC5"/>
    <w:rsid w:val="3BA9557F"/>
    <w:rsid w:val="3CCA034E"/>
    <w:rsid w:val="3D7B252E"/>
    <w:rsid w:val="3EBB7259"/>
    <w:rsid w:val="3EBDDECC"/>
    <w:rsid w:val="3FA163F2"/>
    <w:rsid w:val="3FB69D35"/>
    <w:rsid w:val="3FEF0327"/>
    <w:rsid w:val="3FF901FF"/>
    <w:rsid w:val="3FFBBC9D"/>
    <w:rsid w:val="3FFE637E"/>
    <w:rsid w:val="40546299"/>
    <w:rsid w:val="44503BB2"/>
    <w:rsid w:val="44D37B7C"/>
    <w:rsid w:val="44D56DC7"/>
    <w:rsid w:val="44FA1CD1"/>
    <w:rsid w:val="49624874"/>
    <w:rsid w:val="4BE83244"/>
    <w:rsid w:val="4BFCDEB5"/>
    <w:rsid w:val="4DED9C11"/>
    <w:rsid w:val="4FF25A33"/>
    <w:rsid w:val="4FF534E7"/>
    <w:rsid w:val="4FFD3A05"/>
    <w:rsid w:val="50D33D60"/>
    <w:rsid w:val="51A73BDA"/>
    <w:rsid w:val="52AD6857"/>
    <w:rsid w:val="533D1C58"/>
    <w:rsid w:val="54E95D5D"/>
    <w:rsid w:val="55777CC8"/>
    <w:rsid w:val="5BBBB454"/>
    <w:rsid w:val="5C223CE2"/>
    <w:rsid w:val="5C882FDD"/>
    <w:rsid w:val="5DBC81DB"/>
    <w:rsid w:val="5DBD8179"/>
    <w:rsid w:val="5DEEA8B1"/>
    <w:rsid w:val="5E1BE0B0"/>
    <w:rsid w:val="5E7D153F"/>
    <w:rsid w:val="5F661C0A"/>
    <w:rsid w:val="61FFFDBB"/>
    <w:rsid w:val="637569B7"/>
    <w:rsid w:val="637FB075"/>
    <w:rsid w:val="65CE1B16"/>
    <w:rsid w:val="65FB732C"/>
    <w:rsid w:val="65FEC636"/>
    <w:rsid w:val="67B1EE31"/>
    <w:rsid w:val="6B7E3AB1"/>
    <w:rsid w:val="6D1676CC"/>
    <w:rsid w:val="6DE67F4E"/>
    <w:rsid w:val="6DEED91A"/>
    <w:rsid w:val="6E7F200C"/>
    <w:rsid w:val="6F7E9F0E"/>
    <w:rsid w:val="6FED475D"/>
    <w:rsid w:val="70412A0C"/>
    <w:rsid w:val="72385098"/>
    <w:rsid w:val="73F65A28"/>
    <w:rsid w:val="741E94CA"/>
    <w:rsid w:val="7476B67D"/>
    <w:rsid w:val="75FE501B"/>
    <w:rsid w:val="75FF899F"/>
    <w:rsid w:val="76E1674E"/>
    <w:rsid w:val="76E9CA47"/>
    <w:rsid w:val="777EDB1C"/>
    <w:rsid w:val="779F8BC1"/>
    <w:rsid w:val="77BECB86"/>
    <w:rsid w:val="77EFE79B"/>
    <w:rsid w:val="77FF45C3"/>
    <w:rsid w:val="784965D0"/>
    <w:rsid w:val="7AFB6C8C"/>
    <w:rsid w:val="7AFF8003"/>
    <w:rsid w:val="7BB3E523"/>
    <w:rsid w:val="7BC70818"/>
    <w:rsid w:val="7BF38FD1"/>
    <w:rsid w:val="7BFF23B8"/>
    <w:rsid w:val="7BFFACEE"/>
    <w:rsid w:val="7CDBA060"/>
    <w:rsid w:val="7D73B0D0"/>
    <w:rsid w:val="7DBF0FEF"/>
    <w:rsid w:val="7DEE15BA"/>
    <w:rsid w:val="7DFF72B3"/>
    <w:rsid w:val="7EBCC140"/>
    <w:rsid w:val="7EFA4BCF"/>
    <w:rsid w:val="7F5F8BC4"/>
    <w:rsid w:val="7F691775"/>
    <w:rsid w:val="7F6A33AC"/>
    <w:rsid w:val="7F7F5FA7"/>
    <w:rsid w:val="7FBB9E20"/>
    <w:rsid w:val="7FBD432C"/>
    <w:rsid w:val="7FBE3EF0"/>
    <w:rsid w:val="9FFF621A"/>
    <w:rsid w:val="A2FC8CEF"/>
    <w:rsid w:val="A6D719A5"/>
    <w:rsid w:val="B79BD799"/>
    <w:rsid w:val="B9ED3EEE"/>
    <w:rsid w:val="BBEF1255"/>
    <w:rsid w:val="BDCF3FA2"/>
    <w:rsid w:val="BDFD6C4B"/>
    <w:rsid w:val="BDFFAE65"/>
    <w:rsid w:val="BECB1A39"/>
    <w:rsid w:val="BF2F52B0"/>
    <w:rsid w:val="C9FFECED"/>
    <w:rsid w:val="CBBEBFCA"/>
    <w:rsid w:val="CEEEE649"/>
    <w:rsid w:val="CFAB08FE"/>
    <w:rsid w:val="CFF44832"/>
    <w:rsid w:val="D7FBA52B"/>
    <w:rsid w:val="DB43CB3F"/>
    <w:rsid w:val="DD67DB02"/>
    <w:rsid w:val="DDFD14DD"/>
    <w:rsid w:val="DFAD5DCF"/>
    <w:rsid w:val="DFB75827"/>
    <w:rsid w:val="E077CD6D"/>
    <w:rsid w:val="E1FF024E"/>
    <w:rsid w:val="E503C07E"/>
    <w:rsid w:val="E6DF8ADD"/>
    <w:rsid w:val="E79CC3AE"/>
    <w:rsid w:val="E7EA1A07"/>
    <w:rsid w:val="E87F639C"/>
    <w:rsid w:val="E8DC5242"/>
    <w:rsid w:val="EA7ADDAE"/>
    <w:rsid w:val="EBAAEB19"/>
    <w:rsid w:val="ECED25A1"/>
    <w:rsid w:val="EDF68CE4"/>
    <w:rsid w:val="EDFEBE9B"/>
    <w:rsid w:val="EE87ED10"/>
    <w:rsid w:val="EF7FAC76"/>
    <w:rsid w:val="EFBFAEA5"/>
    <w:rsid w:val="EFEE0F08"/>
    <w:rsid w:val="EFFB7CAB"/>
    <w:rsid w:val="F0FF37CB"/>
    <w:rsid w:val="F57D3C6F"/>
    <w:rsid w:val="F5FF75EA"/>
    <w:rsid w:val="F75FE863"/>
    <w:rsid w:val="F773D041"/>
    <w:rsid w:val="F7D7925C"/>
    <w:rsid w:val="F8CD6F34"/>
    <w:rsid w:val="FAAF85AA"/>
    <w:rsid w:val="FB9656A2"/>
    <w:rsid w:val="FBA22F0C"/>
    <w:rsid w:val="FBB74679"/>
    <w:rsid w:val="FBBB83EE"/>
    <w:rsid w:val="FBBBDA25"/>
    <w:rsid w:val="FBEF478E"/>
    <w:rsid w:val="FCED8AA7"/>
    <w:rsid w:val="FDFF1DEC"/>
    <w:rsid w:val="FECCB6CE"/>
    <w:rsid w:val="FECF3BC7"/>
    <w:rsid w:val="FEEF837E"/>
    <w:rsid w:val="FEFD7024"/>
    <w:rsid w:val="FEFF014F"/>
    <w:rsid w:val="FF265441"/>
    <w:rsid w:val="FF47872A"/>
    <w:rsid w:val="FF59D918"/>
    <w:rsid w:val="FF6F981D"/>
    <w:rsid w:val="FF777423"/>
    <w:rsid w:val="FF7CE2B9"/>
    <w:rsid w:val="FFB2DEB6"/>
    <w:rsid w:val="FFB990C1"/>
    <w:rsid w:val="FFCFDF73"/>
    <w:rsid w:val="FFDDD20E"/>
    <w:rsid w:val="FFF5BF1C"/>
    <w:rsid w:val="FFFD6C56"/>
    <w:rsid w:val="FFFF4DD9"/>
    <w:rsid w:val="FFFFE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0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adjustRightInd w:val="0"/>
      <w:snapToGrid w:val="0"/>
      <w:spacing w:line="600" w:lineRule="exact"/>
      <w:jc w:val="both"/>
    </w:pPr>
    <w:rPr>
      <w:rFonts w:ascii="Times New Roman" w:hAnsi="Times New Roman" w:eastAsia="方正仿宋_GBK" w:cstheme="minorBidi"/>
      <w:kern w:val="2"/>
      <w:sz w:val="32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line="700" w:lineRule="exact"/>
      <w:jc w:val="center"/>
      <w:outlineLvl w:val="0"/>
    </w:pPr>
    <w:rPr>
      <w:rFonts w:eastAsia="方正小标宋_GBK"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numPr>
        <w:ilvl w:val="0"/>
        <w:numId w:val="1"/>
      </w:numPr>
      <w:ind w:firstLine="880" w:firstLineChars="200"/>
      <w:outlineLvl w:val="1"/>
    </w:pPr>
    <w:rPr>
      <w:rFonts w:eastAsia="方正黑体_GBK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numPr>
        <w:ilvl w:val="0"/>
        <w:numId w:val="2"/>
      </w:numPr>
      <w:outlineLvl w:val="2"/>
    </w:pPr>
    <w:rPr>
      <w:rFonts w:eastAsia="方正楷体_GBK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numPr>
        <w:ilvl w:val="0"/>
        <w:numId w:val="3"/>
      </w:numPr>
      <w:ind w:left="0" w:firstLine="880" w:firstLineChars="200"/>
      <w:outlineLvl w:val="3"/>
    </w:p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numPr>
        <w:ilvl w:val="0"/>
        <w:numId w:val="4"/>
      </w:numPr>
      <w:ind w:left="0" w:firstLine="640" w:firstLineChars="200"/>
      <w:outlineLvl w:val="4"/>
    </w:pPr>
  </w:style>
  <w:style w:type="character" w:default="1" w:styleId="15">
    <w:name w:val="Default Paragraph Font"/>
    <w:semiHidden/>
    <w:unhideWhenUsed/>
    <w:qFormat/>
    <w:uiPriority w:val="1"/>
  </w:style>
  <w:style w:type="table" w:default="1" w:styleId="1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Normal Indent"/>
    <w:basedOn w:val="1"/>
    <w:qFormat/>
    <w:uiPriority w:val="0"/>
    <w:pPr>
      <w:adjustRightInd/>
      <w:snapToGrid/>
      <w:spacing w:line="240" w:lineRule="auto"/>
      <w:ind w:firstLine="420"/>
    </w:pPr>
    <w:rPr>
      <w:rFonts w:eastAsia="宋体" w:cs="Times New Roman"/>
      <w:sz w:val="21"/>
      <w:szCs w:val="20"/>
    </w:rPr>
  </w:style>
  <w:style w:type="paragraph" w:styleId="8">
    <w:name w:val="annotation text"/>
    <w:basedOn w:val="1"/>
    <w:link w:val="20"/>
    <w:qFormat/>
    <w:uiPriority w:val="0"/>
    <w:pPr>
      <w:jc w:val="left"/>
    </w:pPr>
  </w:style>
  <w:style w:type="paragraph" w:styleId="9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eastAsia="en-US"/>
    </w:rPr>
  </w:style>
  <w:style w:type="paragraph" w:styleId="10">
    <w:name w:val="footer"/>
    <w:basedOn w:val="1"/>
    <w:qFormat/>
    <w:uiPriority w:val="0"/>
    <w:pPr>
      <w:tabs>
        <w:tab w:val="center" w:pos="4153"/>
        <w:tab w:val="right" w:pos="8306"/>
      </w:tabs>
      <w:jc w:val="left"/>
    </w:pPr>
    <w:rPr>
      <w:sz w:val="18"/>
    </w:rPr>
  </w:style>
  <w:style w:type="paragraph" w:styleId="11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pacing w:line="240" w:lineRule="auto"/>
    </w:pPr>
    <w:rPr>
      <w:sz w:val="18"/>
    </w:rPr>
  </w:style>
  <w:style w:type="paragraph" w:styleId="12">
    <w:name w:val="Normal (Web)"/>
    <w:basedOn w:val="1"/>
    <w:unhideWhenUsed/>
    <w:qFormat/>
    <w:uiPriority w:val="99"/>
    <w:pPr>
      <w:widowControl/>
      <w:adjustRightInd/>
      <w:snapToGrid/>
      <w:spacing w:before="100" w:beforeAutospacing="1" w:after="100" w:afterAutospacing="1" w:line="240" w:lineRule="auto"/>
      <w:jc w:val="left"/>
    </w:pPr>
    <w:rPr>
      <w:rFonts w:ascii="宋体" w:hAnsi="宋体" w:eastAsia="宋体" w:cs="宋体"/>
      <w:kern w:val="0"/>
      <w:sz w:val="24"/>
    </w:rPr>
  </w:style>
  <w:style w:type="paragraph" w:styleId="13">
    <w:name w:val="annotation subject"/>
    <w:basedOn w:val="8"/>
    <w:next w:val="8"/>
    <w:link w:val="21"/>
    <w:qFormat/>
    <w:uiPriority w:val="0"/>
    <w:rPr>
      <w:b/>
      <w:bCs/>
    </w:rPr>
  </w:style>
  <w:style w:type="character" w:styleId="16">
    <w:name w:val="Hyperlink"/>
    <w:basedOn w:val="15"/>
    <w:qFormat/>
    <w:uiPriority w:val="0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styleId="17">
    <w:name w:val="annotation reference"/>
    <w:basedOn w:val="15"/>
    <w:qFormat/>
    <w:uiPriority w:val="0"/>
    <w:rPr>
      <w:sz w:val="21"/>
      <w:szCs w:val="21"/>
    </w:rPr>
  </w:style>
  <w:style w:type="paragraph" w:styleId="18">
    <w:name w:val="List Paragraph"/>
    <w:basedOn w:val="1"/>
    <w:qFormat/>
    <w:uiPriority w:val="0"/>
    <w:pPr>
      <w:ind w:firstLine="420" w:firstLineChars="200"/>
    </w:pPr>
  </w:style>
  <w:style w:type="paragraph" w:customStyle="1" w:styleId="19">
    <w:name w:val="修订1"/>
    <w:hidden/>
    <w:unhideWhenUsed/>
    <w:qFormat/>
    <w:uiPriority w:val="99"/>
    <w:rPr>
      <w:rFonts w:ascii="Times New Roman" w:hAnsi="Times New Roman" w:eastAsia="方正仿宋_GBK" w:cstheme="minorBidi"/>
      <w:kern w:val="2"/>
      <w:sz w:val="32"/>
      <w:szCs w:val="24"/>
      <w:lang w:val="en-US" w:eastAsia="zh-CN" w:bidi="ar-SA"/>
    </w:rPr>
  </w:style>
  <w:style w:type="character" w:customStyle="1" w:styleId="20">
    <w:name w:val="批注文字 字符"/>
    <w:basedOn w:val="15"/>
    <w:link w:val="8"/>
    <w:qFormat/>
    <w:uiPriority w:val="0"/>
    <w:rPr>
      <w:rFonts w:eastAsia="方正仿宋_GBK" w:cstheme="minorBidi"/>
      <w:kern w:val="2"/>
      <w:sz w:val="32"/>
      <w:szCs w:val="24"/>
    </w:rPr>
  </w:style>
  <w:style w:type="character" w:customStyle="1" w:styleId="21">
    <w:name w:val="批注主题 字符"/>
    <w:basedOn w:val="20"/>
    <w:link w:val="13"/>
    <w:qFormat/>
    <w:uiPriority w:val="0"/>
    <w:rPr>
      <w:rFonts w:eastAsia="方正仿宋_GBK" w:cstheme="minorBidi"/>
      <w:b/>
      <w:bCs/>
      <w:kern w:val="2"/>
      <w:sz w:val="32"/>
      <w:szCs w:val="24"/>
    </w:rPr>
  </w:style>
  <w:style w:type="paragraph" w:customStyle="1" w:styleId="22">
    <w:name w:val="修订2"/>
    <w:hidden/>
    <w:unhideWhenUsed/>
    <w:qFormat/>
    <w:uiPriority w:val="99"/>
    <w:rPr>
      <w:rFonts w:ascii="Times New Roman" w:hAnsi="Times New Roman" w:eastAsia="方正仿宋_GBK" w:cstheme="minorBidi"/>
      <w:kern w:val="2"/>
      <w:sz w:val="32"/>
      <w:szCs w:val="24"/>
      <w:lang w:val="en-US" w:eastAsia="zh-CN" w:bidi="ar-SA"/>
    </w:rPr>
  </w:style>
  <w:style w:type="paragraph" w:customStyle="1" w:styleId="23">
    <w:name w:val="修订3"/>
    <w:hidden/>
    <w:unhideWhenUsed/>
    <w:qFormat/>
    <w:uiPriority w:val="99"/>
    <w:rPr>
      <w:rFonts w:ascii="Times New Roman" w:hAnsi="Times New Roman" w:eastAsia="方正仿宋_GBK" w:cstheme="minorBidi"/>
      <w:kern w:val="2"/>
      <w:sz w:val="32"/>
      <w:szCs w:val="24"/>
      <w:lang w:val="en-US" w:eastAsia="zh-CN" w:bidi="ar-SA"/>
    </w:rPr>
  </w:style>
  <w:style w:type="character" w:customStyle="1" w:styleId="24">
    <w:name w:val="未处理的提及1"/>
    <w:basedOn w:val="15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25">
    <w:name w:val="Revision"/>
    <w:hidden/>
    <w:unhideWhenUsed/>
    <w:qFormat/>
    <w:uiPriority w:val="99"/>
    <w:rPr>
      <w:rFonts w:ascii="Times New Roman" w:hAnsi="Times New Roman" w:eastAsia="方正仿宋_GBK" w:cstheme="minorBidi"/>
      <w:kern w:val="2"/>
      <w:sz w:val="32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HP Inc.</Company>
  <Pages>6</Pages>
  <Words>1773</Words>
  <Characters>1871</Characters>
  <Lines>51</Lines>
  <Paragraphs>14</Paragraphs>
  <TotalTime>37</TotalTime>
  <ScaleCrop>false</ScaleCrop>
  <LinksUpToDate>false</LinksUpToDate>
  <CharactersWithSpaces>1886</CharactersWithSpaces>
  <Application>WPS Office_7.2.1.8947_F1E327BC-269C-435d-A152-05C5408002CA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2024-08-10T17:17:00Z</dcterms:created>
  <dc:creator>user</dc:creator>
  <cp:lastModifiedBy>罗</cp:lastModifiedBy>
  <cp:lastPrinted>2024-08-06T18:58:00Z</cp:lastPrinted>
  <dcterms:modified xsi:type="dcterms:W3CDTF">2025-02-28T15:34:21Z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2052-7.2.1.8947</vt:lpwstr>
  </property>
  <property fmtid="{D5CDD505-2E9C-101B-9397-08002B2CF9AE}" pid="3" name="ICV">
    <vt:lpwstr>E0507C82EDCAB17CF5428F6707A211AA_43</vt:lpwstr>
  </property>
  <property fmtid="{D5CDD505-2E9C-101B-9397-08002B2CF9AE}" pid="4" name="KSOTemplateDocerSaveRecord">
    <vt:lpwstr>eyJoZGlkIjoiNDQwZjNiNjY3MDYzZDEyMjRjNzIyZjgyMTdjMWUxZDEiLCJ1c2VySWQiOiIxMTQ5MjE0MjY1In0=</vt:lpwstr>
  </property>
</Properties>
</file>