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2430B">
      <w:pPr>
        <w:spacing w:line="560" w:lineRule="exact"/>
        <w:outlineLvl w:val="0"/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附件2</w:t>
      </w:r>
    </w:p>
    <w:p w14:paraId="5E3959DB">
      <w:pPr>
        <w:spacing w:line="600" w:lineRule="exact"/>
        <w:jc w:val="center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Hans" w:bidi="ar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  <w:lang w:eastAsia="zh-Hans" w:bidi="ar"/>
        </w:rPr>
        <w:t>承  诺  函</w:t>
      </w:r>
    </w:p>
    <w:tbl>
      <w:tblPr>
        <w:tblStyle w:val="2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90"/>
        <w:gridCol w:w="2829"/>
        <w:gridCol w:w="2033"/>
      </w:tblGrid>
      <w:tr w14:paraId="1907B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90BA3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申报机构名称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804753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D368F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62EC16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 w14:paraId="1BF0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1D94A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注册地址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29D994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CD99B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84FD28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 w14:paraId="02E85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1B1A83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申报负责人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51F7A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59052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71E5D27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 w14:paraId="3CC3E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61C16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6048EC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14D6C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私募基金管理人登记编码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C83F111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 w14:paraId="2830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BF4F9D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 w14:paraId="635DFFF1">
            <w:pPr>
              <w:widowControl/>
              <w:spacing w:line="48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</w:p>
        </w:tc>
      </w:tr>
      <w:tr w14:paraId="3ADF4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87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E5480D4">
            <w:pPr>
              <w:widowControl/>
              <w:spacing w:line="480" w:lineRule="exact"/>
              <w:ind w:firstLine="640" w:firstLineChars="200"/>
              <w:jc w:val="center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eastAsia="zh-Hans" w:bidi="ar"/>
              </w:rPr>
              <w:t>申报机构承诺：</w:t>
            </w:r>
          </w:p>
        </w:tc>
      </w:tr>
      <w:tr w14:paraId="12E61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2301E092">
            <w:pPr>
              <w:widowControl/>
              <w:spacing w:line="480" w:lineRule="exact"/>
              <w:ind w:firstLine="640" w:firstLineChars="200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1.我司及我司董事、监事、高级管理人员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eastAsia="zh-Hans"/>
              </w:rPr>
              <w:t>最近</w:t>
            </w: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两</w:t>
            </w:r>
            <w:bookmarkStart w:id="0" w:name="_GoBack"/>
            <w:bookmarkEnd w:id="0"/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eastAsia="zh-Hans"/>
              </w:rPr>
              <w:t>年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均没有受过行政主管机关或司法机关处罚，无相关不良记录。</w:t>
            </w:r>
          </w:p>
          <w:p w14:paraId="6118E1A4">
            <w:pPr>
              <w:numPr>
                <w:ilvl w:val="255"/>
                <w:numId w:val="0"/>
              </w:numPr>
              <w:spacing w:line="480" w:lineRule="exact"/>
              <w:ind w:firstLine="640" w:firstLineChars="200"/>
              <w:outlineLvl w:val="0"/>
              <w:rPr>
                <w:rFonts w:hint="eastAsia"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方正仿宋简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.我司向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  <w:lang w:bidi="ar"/>
              </w:rPr>
              <w:t>宿迁国开投资控股集团有限公司</w:t>
            </w: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提交的一切申报材料内容真实，</w:t>
            </w: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正本、副本、电子可编辑版本与盖章扫描版本内容一致。若正本、副本、电子可编辑版本与盖章扫描版本内容不一致，以盖章扫描版本为准。</w:t>
            </w:r>
          </w:p>
          <w:p w14:paraId="7FE51867">
            <w:pPr>
              <w:numPr>
                <w:ilvl w:val="255"/>
                <w:numId w:val="0"/>
              </w:numPr>
              <w:spacing w:line="480" w:lineRule="exact"/>
              <w:ind w:firstLine="640" w:firstLineChars="200"/>
              <w:outlineLvl w:val="0"/>
              <w:rPr>
                <w:rFonts w:ascii="Times New Roman" w:hAnsi="Times New Roman" w:eastAsia="方正仿宋简体" w:cs="Times New Roman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如违背以上承诺，愿意承担相关责任。</w:t>
            </w:r>
          </w:p>
        </w:tc>
      </w:tr>
      <w:tr w14:paraId="2F2AC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1FF5AE41">
            <w:pPr>
              <w:widowControl/>
              <w:spacing w:line="480" w:lineRule="exact"/>
              <w:jc w:val="righ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申报机构：                 （公章）</w:t>
            </w:r>
          </w:p>
        </w:tc>
      </w:tr>
      <w:tr w14:paraId="62567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 w14:paraId="176394F6">
            <w:pPr>
              <w:widowControl/>
              <w:spacing w:line="480" w:lineRule="exact"/>
              <w:jc w:val="righ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申报机构法定代表人：                 （签名）</w:t>
            </w:r>
          </w:p>
        </w:tc>
      </w:tr>
      <w:tr w14:paraId="01DAB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95A2218">
            <w:pPr>
              <w:widowControl/>
              <w:spacing w:line="480" w:lineRule="exact"/>
              <w:jc w:val="right"/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kern w:val="0"/>
                <w:sz w:val="32"/>
                <w:szCs w:val="32"/>
              </w:rPr>
              <w:t>日期：         年     月     日</w:t>
            </w:r>
          </w:p>
        </w:tc>
      </w:tr>
    </w:tbl>
    <w:p w14:paraId="71180ED8">
      <w:pPr>
        <w:rPr>
          <w:rFonts w:hint="eastAsia" w:ascii="Times New Roman" w:hAnsi="Times New Roman" w:cs="Times New Roman"/>
        </w:rPr>
      </w:pPr>
    </w:p>
    <w:sectPr>
      <w:pgSz w:w="11906" w:h="16838"/>
      <w:pgMar w:top="1701" w:right="1474" w:bottom="1701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27E37C3-488D-4BEF-A405-64D500B329C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1A8C6F3C"/>
    <w:rsid w:val="00080580"/>
    <w:rsid w:val="002D6386"/>
    <w:rsid w:val="00322B41"/>
    <w:rsid w:val="009577FE"/>
    <w:rsid w:val="00EA2919"/>
    <w:rsid w:val="1A8C6F3C"/>
    <w:rsid w:val="3CB10607"/>
    <w:rsid w:val="63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【清科】报告正文"/>
    <w:basedOn w:val="1"/>
    <w:qFormat/>
    <w:uiPriority w:val="99"/>
    <w:pPr>
      <w:snapToGrid w:val="0"/>
      <w:spacing w:line="360" w:lineRule="auto"/>
      <w:ind w:firstLine="420" w:firstLineChars="200"/>
    </w:pPr>
    <w:rPr>
      <w:rFonts w:ascii="Arial" w:hAnsi="Arial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255</Characters>
  <Lines>2</Lines>
  <Paragraphs>1</Paragraphs>
  <TotalTime>6</TotalTime>
  <ScaleCrop>false</ScaleCrop>
  <LinksUpToDate>false</LinksUpToDate>
  <CharactersWithSpaces>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2022-06-14T03:12:00Z</dcterms:created>
  <dc:creator>Administrator</dc:creator>
  <cp:lastModifiedBy>庄赟</cp:lastModifiedBy>
  <dcterms:modified xsi:type="dcterms:W3CDTF">2024-10-13T03:21:39Z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2A868AC3DADF42F592C0EA275D2F2EEC</vt:lpwstr>
  </property>
</Properties>
</file>