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600" w:lineRule="exact"/>
        <w:ind w:firstLine="0"/>
        <w:rPr>
          <w:rFonts w:hint="default" w:ascii="Times New Roman" w:hAnsi="Times New Roman" w:eastAsia="方正黑体_GBK" w:cs="Times New Roman"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</w:rPr>
        <w:t>附件1</w:t>
      </w:r>
    </w:p>
    <w:p>
      <w:pPr>
        <w:widowControl/>
        <w:autoSpaceDE/>
        <w:autoSpaceDN/>
        <w:snapToGrid/>
        <w:spacing w:line="400" w:lineRule="exact"/>
        <w:jc w:val="center"/>
        <w:rPr>
          <w:rFonts w:hint="default" w:ascii="Times New Roman" w:hAnsi="Times New Roman" w:eastAsia="方正大标宋简体" w:cs="Times New Roman"/>
          <w:color w:val="auto"/>
          <w:szCs w:val="32"/>
        </w:rPr>
      </w:pPr>
    </w:p>
    <w:p>
      <w:pPr>
        <w:widowControl/>
        <w:autoSpaceDE/>
        <w:autoSpaceDN/>
        <w:snapToGrid/>
        <w:spacing w:line="500" w:lineRule="exact"/>
        <w:jc w:val="center"/>
        <w:rPr>
          <w:rFonts w:hint="default" w:ascii="Times New Roman" w:hAnsi="Times New Roman" w:eastAsia="方正大标宋简体" w:cs="Times New Roman"/>
          <w:color w:val="auto"/>
          <w:spacing w:val="-11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color w:val="auto"/>
          <w:spacing w:val="-11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大标宋简体" w:cs="Times New Roman"/>
          <w:color w:val="auto"/>
          <w:spacing w:val="-11"/>
          <w:sz w:val="44"/>
          <w:szCs w:val="44"/>
        </w:rPr>
        <w:t>新</w:t>
      </w:r>
      <w:r>
        <w:rPr>
          <w:rFonts w:hint="default" w:ascii="Times New Roman" w:hAnsi="Times New Roman" w:eastAsia="方正大标宋简体" w:cs="Times New Roman"/>
          <w:color w:val="auto"/>
          <w:spacing w:val="-11"/>
          <w:sz w:val="44"/>
          <w:szCs w:val="44"/>
          <w:lang w:eastAsia="zh-CN"/>
        </w:rPr>
        <w:t>申报</w:t>
      </w:r>
      <w:r>
        <w:rPr>
          <w:rFonts w:hint="default" w:ascii="Times New Roman" w:hAnsi="Times New Roman" w:eastAsia="方正大标宋简体" w:cs="Times New Roman"/>
          <w:color w:val="auto"/>
          <w:spacing w:val="-11"/>
          <w:sz w:val="44"/>
          <w:szCs w:val="44"/>
        </w:rPr>
        <w:t>备案市级研发机构汇总表</w:t>
      </w:r>
    </w:p>
    <w:tbl>
      <w:tblPr>
        <w:tblStyle w:val="3"/>
        <w:tblW w:w="1306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3802"/>
        <w:gridCol w:w="2631"/>
        <w:gridCol w:w="1672"/>
        <w:gridCol w:w="2730"/>
        <w:gridCol w:w="14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1247" w:firstLineChars="594"/>
              <w:jc w:val="both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1"/>
                <w:szCs w:val="21"/>
                <w:lang w:val="en-US" w:eastAsia="zh-CN" w:bidi="ar"/>
              </w:rPr>
              <w:t>机构名称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bidi="ar"/>
              </w:rPr>
              <w:t>承担单位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bidi="ar"/>
              </w:rPr>
              <w:t>合作高校院所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 w:bidi="ar"/>
              </w:rPr>
              <w:t>产业领域是否属于全市15条重点产业链（如是，请注明具体所属产业链）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420" w:firstLineChars="20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/>
              </w:rPr>
              <w:t>宿迁市智能消防炮工程技术研究中心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/>
              </w:rPr>
              <w:t>江苏联纵消防科技有限公司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/>
              </w:rPr>
              <w:t>郑州大学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经开区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宿迁市禾润昌新材料工程技术研究中心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宿迁禾润昌新材料有限公司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浙江大学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化工材料</w:t>
            </w:r>
          </w:p>
        </w:tc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宿迁市纳滤浓水安全处置及资源化利用工程技术研究中心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江苏问水环境有限公司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宿迁市（臻烁）坡面绿化施工工程技术研究中心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江苏臻烁建工集团有限公司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624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624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宿迁市智慧电力特种设备设计工程技术研究中心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江苏能瑞电力工程技术有限公司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苏州科技大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62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宿迁市（远东）智能建筑工程技术研究中心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宿迁远东建筑装饰工程有限公司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62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4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MjczZjU3ZjFmZTExYWVmZGJlZjFjYjEzNjhhZTMifQ=="/>
  </w:docVars>
  <w:rsids>
    <w:rsidRoot w:val="00000000"/>
    <w:rsid w:val="051C1EDB"/>
    <w:rsid w:val="0D8446C1"/>
    <w:rsid w:val="30731FF8"/>
    <w:rsid w:val="736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875</Words>
  <Characters>892</Characters>
  <Lines>0</Lines>
  <Paragraphs>0</Paragraphs>
  <TotalTime>9</TotalTime>
  <ScaleCrop>false</ScaleCrop>
  <LinksUpToDate>false</LinksUpToDate>
  <CharactersWithSpaces>892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2024-08-28T06:41:00Z</dcterms:created>
  <dc:creator>Administrator</dc:creator>
  <cp:lastModifiedBy>随心</cp:lastModifiedBy>
  <cp:lastPrinted>2024-08-28T06:42:00Z</cp:lastPrinted>
  <dcterms:modified xsi:type="dcterms:W3CDTF">2024-08-28T07:28:20Z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200B27B18C8F437CB97E731ECEF39DE9_12</vt:lpwstr>
  </property>
</Properties>
</file>