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仿宋" w:hAnsi="仿宋" w:eastAsia="仿宋" w:cs="Times New Roman"/>
          <w:kern w:val="0"/>
          <w:sz w:val="28"/>
          <w:szCs w:val="28"/>
          <w:lang w:bidi="ar"/>
        </w:rPr>
      </w:pPr>
      <w:r>
        <w:rPr>
          <w:rFonts w:ascii="仿宋" w:hAnsi="仿宋" w:eastAsia="仿宋" w:cs="Times New Roman"/>
          <w:kern w:val="0"/>
          <w:sz w:val="28"/>
          <w:szCs w:val="28"/>
          <w:lang w:bidi="ar"/>
        </w:rPr>
        <w:t>附件2</w:t>
      </w:r>
      <w:r>
        <w:rPr>
          <w:rFonts w:hint="eastAsia" w:ascii="仿宋" w:hAnsi="仿宋" w:eastAsia="仿宋" w:cs="Times New Roman"/>
          <w:kern w:val="0"/>
          <w:sz w:val="28"/>
          <w:szCs w:val="28"/>
          <w:lang w:bidi="ar"/>
        </w:rPr>
        <w:t>：承诺函</w:t>
      </w:r>
    </w:p>
    <w:p>
      <w:pPr>
        <w:spacing w:line="600" w:lineRule="exact"/>
        <w:jc w:val="center"/>
        <w:rPr>
          <w:rFonts w:ascii="仿宋" w:hAnsi="仿宋" w:eastAsia="仿宋" w:cs="Times New Roman"/>
          <w:b/>
          <w:kern w:val="0"/>
          <w:sz w:val="28"/>
          <w:szCs w:val="28"/>
          <w:lang w:eastAsia="zh-Hans" w:bidi="ar"/>
        </w:rPr>
      </w:pPr>
      <w:r>
        <w:rPr>
          <w:rFonts w:ascii="仿宋" w:hAnsi="仿宋" w:eastAsia="仿宋" w:cs="Times New Roman"/>
          <w:b/>
          <w:kern w:val="0"/>
          <w:sz w:val="28"/>
          <w:szCs w:val="28"/>
          <w:lang w:eastAsia="zh-Hans" w:bidi="ar"/>
        </w:rPr>
        <w:t>承  诺  函</w:t>
      </w:r>
    </w:p>
    <w:tbl>
      <w:tblPr>
        <w:tblStyle w:val="2"/>
        <w:tblW w:w="90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90"/>
        <w:gridCol w:w="2829"/>
        <w:gridCol w:w="2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223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申报机构名称</w:t>
            </w: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20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注册地址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申报负责人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9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私募基金管理人登记编码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235" w:type="dxa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852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87" w:type="dxa"/>
            <w:gridSpan w:val="4"/>
            <w:tcBorders>
              <w:top w:val="single" w:color="auto" w:sz="4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560" w:firstLineChars="200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  <w:lang w:eastAsia="zh-Hans" w:bidi="ar"/>
              </w:rPr>
              <w:t>申报机构承诺：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spacing w:line="480" w:lineRule="exact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1.我司及我司董事、监事、高级管理人员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lang w:eastAsia="zh-Hans"/>
              </w:rPr>
              <w:t>最近两年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均没有受过行政主管机关或司法机关处罚，无相关不良记录。</w:t>
            </w:r>
          </w:p>
          <w:p>
            <w:pPr>
              <w:widowControl/>
              <w:spacing w:line="480" w:lineRule="exact"/>
              <w:ind w:firstLine="560" w:firstLineChars="20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2.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我司</w:t>
            </w:r>
            <w:r>
              <w:rPr>
                <w:rFonts w:hint="eastAsia"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及其引入LP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愿意</w:t>
            </w:r>
            <w:r>
              <w:rPr>
                <w:rFonts w:ascii="仿宋" w:hAnsi="仿宋" w:eastAsia="仿宋" w:cs="Times New Roman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弘业集团产业投资基金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lang w:bidi="ar"/>
              </w:rPr>
              <w:t>的出资不低于</w:t>
            </w:r>
            <w:r>
              <w:rPr>
                <w:rFonts w:hint="eastAsia" w:ascii="仿宋" w:hAnsi="仿宋" w:eastAsia="仿宋" w:cs="Times New Roman"/>
                <w:color w:val="000000"/>
                <w:kern w:val="0"/>
                <w:sz w:val="28"/>
                <w:szCs w:val="28"/>
              </w:rPr>
              <w:t>弘业集团产业投资基金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  <w:lang w:bidi="ar"/>
              </w:rPr>
              <w:t>实缴出资的50%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。</w:t>
            </w:r>
          </w:p>
          <w:p>
            <w:pPr>
              <w:numPr>
                <w:ilvl w:val="255"/>
                <w:numId w:val="0"/>
              </w:numPr>
              <w:spacing w:line="480" w:lineRule="exact"/>
              <w:ind w:firstLine="560" w:firstLineChars="200"/>
              <w:outlineLvl w:val="0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.我司承诺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拟设立基金引入的合伙人LP至少有一方具备国资背景（原则上该国资背景的LP，国有资金占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不低于20%）。若我司未成功引入符合条件的企业，导致基金设立失败，则由此产生的费用由我司承担。</w:t>
            </w:r>
          </w:p>
          <w:p>
            <w:pPr>
              <w:numPr>
                <w:ilvl w:val="255"/>
                <w:numId w:val="0"/>
              </w:numPr>
              <w:spacing w:line="480" w:lineRule="exact"/>
              <w:ind w:firstLine="560" w:firstLineChars="200"/>
              <w:outlineLvl w:val="0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4.我司向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bidi="ar"/>
              </w:rPr>
              <w:t>江苏弘业控股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bidi="ar"/>
              </w:rPr>
              <w:t>集团有限公司</w:t>
            </w: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提交的一切申报材料内容真实，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正本、副本、电子可编辑版本与盖章扫描版本内容一致。若正本、副本、电子可编辑版本与盖章扫描版本内容不一致，以盖章扫描版本为准。</w:t>
            </w:r>
          </w:p>
          <w:p>
            <w:pPr>
              <w:numPr>
                <w:ilvl w:val="255"/>
                <w:numId w:val="0"/>
              </w:numPr>
              <w:spacing w:line="480" w:lineRule="exact"/>
              <w:ind w:firstLine="560" w:firstLineChars="200"/>
              <w:outlineLvl w:val="0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如违背以上承诺，愿意承担相关责任。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申报机构：                 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申报机构法定代表人：                 （签名）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87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480" w:lineRule="exact"/>
              <w:jc w:val="right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kern w:val="0"/>
                <w:sz w:val="28"/>
                <w:szCs w:val="28"/>
              </w:rPr>
              <w:t>日期：         年     月     日</w:t>
            </w:r>
          </w:p>
        </w:tc>
      </w:tr>
    </w:tbl>
    <w:p>
      <w:pPr>
        <w:rPr>
          <w:rFonts w:hint="eastAsia" w:ascii="仿宋" w:hAnsi="仿宋" w:eastAsia="仿宋" w:cs="Times New Roman"/>
          <w:sz w:val="28"/>
          <w:szCs w:val="28"/>
        </w:rPr>
      </w:pPr>
    </w:p>
    <w:sectPr>
      <w:pgSz w:w="11906" w:h="16838"/>
      <w:pgMar w:top="1701" w:right="1474" w:bottom="1701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OTJmZGFhMTQ4OGFiOGJlMTM2Mjc2Yzc4NGY4N2YifQ=="/>
  </w:docVars>
  <w:rsids>
    <w:rsidRoot w:val="1A8C6F3C"/>
    <w:rsid w:val="00080580"/>
    <w:rsid w:val="00081BD5"/>
    <w:rsid w:val="00122A98"/>
    <w:rsid w:val="002D6386"/>
    <w:rsid w:val="00322B41"/>
    <w:rsid w:val="00594B75"/>
    <w:rsid w:val="006C10AA"/>
    <w:rsid w:val="009577FE"/>
    <w:rsid w:val="009605F6"/>
    <w:rsid w:val="009D1AF6"/>
    <w:rsid w:val="00AE2B67"/>
    <w:rsid w:val="00C00ED7"/>
    <w:rsid w:val="00E355E5"/>
    <w:rsid w:val="00EA2919"/>
    <w:rsid w:val="00F41530"/>
    <w:rsid w:val="1A8C6F3C"/>
    <w:rsid w:val="39E42A06"/>
    <w:rsid w:val="4A6B204A"/>
    <w:rsid w:val="75F3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【清科】报告正文"/>
    <w:basedOn w:val="1"/>
    <w:qFormat/>
    <w:uiPriority w:val="99"/>
    <w:pPr>
      <w:snapToGrid w:val="0"/>
      <w:spacing w:line="360" w:lineRule="auto"/>
      <w:ind w:firstLine="420" w:firstLineChars="200"/>
    </w:pPr>
    <w:rPr>
      <w:rFonts w:ascii="Arial" w:hAnsi="Arial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74</Words>
  <Characters>424</Characters>
  <Lines>3</Lines>
  <Paragraphs>1</Paragraphs>
  <TotalTime>26</TotalTime>
  <ScaleCrop>false</ScaleCrop>
  <LinksUpToDate>false</LinksUpToDate>
  <CharactersWithSpaces>497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2022-06-14T03:12:00Z</dcterms:created>
  <dc:creator>Administrator</dc:creator>
  <cp:lastModifiedBy>momo</cp:lastModifiedBy>
  <cp:lastPrinted>2024-05-23T01:22:09Z</cp:lastPrinted>
  <dcterms:modified xsi:type="dcterms:W3CDTF">2024-05-23T01:28:50Z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844BAA69BB4844A9A8255A716F698EF0_13</vt:lpwstr>
  </property>
</Properties>
</file>