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60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附件1</w:t>
      </w:r>
    </w:p>
    <w:p>
      <w:pPr>
        <w:widowControl/>
        <w:autoSpaceDE/>
        <w:autoSpaceDN/>
        <w:snapToGrid/>
        <w:spacing w:line="240" w:lineRule="auto"/>
        <w:ind w:firstLine="0"/>
        <w:jc w:val="center"/>
        <w:rPr>
          <w:rFonts w:eastAsia="方正大标宋_GBK"/>
          <w:b/>
          <w:bCs/>
          <w:spacing w:val="-11"/>
          <w:sz w:val="44"/>
          <w:szCs w:val="44"/>
        </w:rPr>
      </w:pPr>
      <w:r>
        <w:rPr>
          <w:rFonts w:eastAsia="方正大标宋_GBK"/>
          <w:b/>
          <w:bCs/>
          <w:spacing w:val="-11"/>
          <w:sz w:val="44"/>
          <w:szCs w:val="44"/>
        </w:rPr>
        <w:t>2023年度新申请备案市级研发机构汇总表</w:t>
      </w:r>
    </w:p>
    <w:p>
      <w:pPr>
        <w:widowControl/>
        <w:ind w:firstLine="960" w:firstLineChars="400"/>
        <w:jc w:val="left"/>
        <w:rPr>
          <w:sz w:val="24"/>
        </w:rPr>
      </w:pPr>
      <w:r>
        <w:rPr>
          <w:sz w:val="24"/>
        </w:rPr>
        <w:t>科技部门：（盖章）</w:t>
      </w:r>
    </w:p>
    <w:tbl>
      <w:tblPr>
        <w:tblStyle w:val="4"/>
        <w:tblW w:w="136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4261"/>
        <w:gridCol w:w="3122"/>
        <w:gridCol w:w="2315"/>
        <w:gridCol w:w="2310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sz w:val="21"/>
                <w:szCs w:val="21"/>
              </w:rPr>
            </w:pPr>
            <w:r>
              <w:rPr>
                <w:rStyle w:val="8"/>
                <w:rFonts w:eastAsia="方正黑体_GBK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  <w:lang w:bidi="ar"/>
              </w:rPr>
              <w:t>承担单位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sz w:val="21"/>
                <w:szCs w:val="21"/>
                <w:lang w:bidi="ar"/>
              </w:rPr>
            </w:pPr>
            <w:r>
              <w:rPr>
                <w:rFonts w:eastAsia="方正黑体_GBK"/>
                <w:sz w:val="21"/>
                <w:szCs w:val="21"/>
                <w:lang w:bidi="ar"/>
              </w:rPr>
              <w:t>合作高校院所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sz w:val="21"/>
                <w:szCs w:val="21"/>
                <w:lang w:bidi="ar"/>
              </w:rPr>
            </w:pPr>
            <w:r>
              <w:rPr>
                <w:rFonts w:eastAsia="方正黑体_GBK"/>
                <w:sz w:val="21"/>
                <w:szCs w:val="21"/>
                <w:lang w:bidi="ar"/>
              </w:rPr>
              <w:t>产业领域是否属于全市20条重点产业链（如是，请注明具体所属产业链）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宿迁（法尔胜长光）信息化高端材料工程技术研究中心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江苏法尔胜长光通信科技有限公司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南京邮电大学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新一代信息技术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宿迁市（盛丰）高端环保家具工程技术研究中心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宿迁盛丰家居有限公司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高端家居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宿迁市（佳仕可）淋膜复合材料工程技术研究中心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江苏佳仕可新材料科技有限公司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宿迁市（纯一）高性能环保餐盒工程技术研究中心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江苏纯一新材料有限公司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宿迁市（联特）高强度钢丝网骨架复合管工程技术研究中心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江苏联特消防科技有限公司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宿迁市（世信）防静电铝箔胶带工程技术研究中心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江苏世信年胶带制品有限公司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宿迁市（帝阳）增强复合波纹管工程技术研究中心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江苏帝阳塑业科技有限公司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常州大学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宿迁市（天合）太阳能晶硅切片工程技术研究中心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天合光能（宿迁）硅材料有限公司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宿迁市（正银）改性晶硅电池片铝银浆工程技术研究中心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江苏正银电子材料有限公司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宿迁市（炜煌）精密制冷压缩机配件工程技术研究中心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江苏炜煌精密机电有限公司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智能家电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宿迁市（中启）超薄太阳能电池硅片工程技术研究中心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中启（宿迁）新能源有限公司</w:t>
            </w:r>
          </w:p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江苏巨匠精密零部件工程技术研究中心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江苏巨匠精密机械科技有限公司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宿迁学院产业技术研究院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kern w:val="2"/>
                <w:sz w:val="24"/>
                <w:szCs w:val="24"/>
                <w:lang w:val="en-US" w:eastAsia="zh-CN"/>
              </w:rPr>
              <w:t>宿迁市（万城）智能物联网候车亭与垃圾房工程技术研究中心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江苏万城智能科技有限公司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宿迁市（银田）高强度光伏组件合金框架工程技术研究中心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宿迁市银田光伏材料有限公司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晶硅光伏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宿迁市（汉杰）高可靠性电机工程技术研究中心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江苏汉杰电气有限公司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宿迁市（中铂）智能包装设备工程技术研究中心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江苏中铂智能制造有限公司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高效节能电机工程技术研究中心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江苏东贝电机有限责任公司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智能家电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w w:val="99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w w:val="99"/>
                <w:kern w:val="2"/>
                <w:sz w:val="24"/>
                <w:szCs w:val="24"/>
              </w:rPr>
              <w:t>宿迁市（中润）太阳能光伏组件工程技术研究中心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w w:val="99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w w:val="99"/>
                <w:kern w:val="2"/>
                <w:sz w:val="24"/>
                <w:szCs w:val="24"/>
              </w:rPr>
              <w:t>中润光能科技（宿迁）有限公司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w w:val="99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w w:val="99"/>
                <w:kern w:val="2"/>
                <w:sz w:val="24"/>
                <w:szCs w:val="24"/>
              </w:rPr>
              <w:t>/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w w:val="99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cs="Times New Roman"/>
                <w:snapToGrid w:val="0"/>
                <w:w w:val="99"/>
                <w:kern w:val="0"/>
                <w:sz w:val="24"/>
                <w:szCs w:val="24"/>
                <w:lang w:val="en-US" w:eastAsia="zh-CN" w:bidi="ar-SA"/>
                <w14:ligatures w14:val="none"/>
              </w:rPr>
              <w:t>晶硅光伏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w w:val="99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w w:val="99"/>
                <w:kern w:val="2"/>
                <w:sz w:val="24"/>
                <w:szCs w:val="24"/>
              </w:rPr>
              <w:t>宿迁市（优顺）激光智能装备工程技术研究中心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w w:val="99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w w:val="99"/>
                <w:kern w:val="2"/>
                <w:sz w:val="24"/>
                <w:szCs w:val="24"/>
              </w:rPr>
              <w:t>江苏优顺激光智能装备有限公司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w w:val="99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w w:val="99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cs="Times New Roman"/>
                <w:snapToGrid w:val="0"/>
                <w:w w:val="99"/>
                <w:kern w:val="0"/>
                <w:sz w:val="24"/>
                <w:szCs w:val="24"/>
                <w:lang w:val="en-US" w:eastAsia="zh-CN" w:bidi="ar-SA"/>
                <w14:ligatures w14:val="none"/>
              </w:rPr>
              <w:t>激光装备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宿迁市（磐石）节能建筑涉及工程技术研究中心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宿迁市磐石建设有限公司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/>
                <w:w w:val="99"/>
                <w:kern w:val="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snapToGrid w:val="0"/>
                <w:w w:val="99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宿迁市（立诺）建筑机电安装工程技术研究中心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江苏立诺电力工程设计有限公司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宿迁市肿瘤精准医学中心重点实验室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宿迁市钟吾医院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pacing w:line="240" w:lineRule="auto"/>
        <w:ind w:firstLine="0"/>
        <w:jc w:val="center"/>
        <w:textAlignment w:val="center"/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NDJlNWE3MmQyMmUxMGIwMGVlMzlhYTY4YzlkM2YifQ=="/>
  </w:docVars>
  <w:rsids>
    <w:rsidRoot w:val="003528B9"/>
    <w:rsid w:val="003528B9"/>
    <w:rsid w:val="00493790"/>
    <w:rsid w:val="004B3BB6"/>
    <w:rsid w:val="06D971C3"/>
    <w:rsid w:val="0C55046C"/>
    <w:rsid w:val="0F64193D"/>
    <w:rsid w:val="272A498F"/>
    <w:rsid w:val="27E03632"/>
    <w:rsid w:val="28413010"/>
    <w:rsid w:val="2AED531C"/>
    <w:rsid w:val="38765C86"/>
    <w:rsid w:val="3DFF1AB4"/>
    <w:rsid w:val="40645A49"/>
    <w:rsid w:val="409C49F3"/>
    <w:rsid w:val="45844E1E"/>
    <w:rsid w:val="53266911"/>
    <w:rsid w:val="55BE43E3"/>
    <w:rsid w:val="5CD95EC0"/>
    <w:rsid w:val="5D594825"/>
    <w:rsid w:val="5E3478C6"/>
    <w:rsid w:val="6B241EFF"/>
    <w:rsid w:val="6DC120F5"/>
    <w:rsid w:val="729D7902"/>
    <w:rsid w:val="7323148E"/>
    <w:rsid w:val="73F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等线" w:hAnsi="等线" w:eastAsia="等线" w:cs="等线"/>
      <w:color w:val="000000"/>
      <w:kern w:val="0"/>
      <w:sz w:val="22"/>
      <w:szCs w:val="22"/>
      <w:u w:val="non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937</Characters>
  <Lines>1</Lines>
  <Paragraphs>1</Paragraphs>
  <TotalTime>40</TotalTime>
  <ScaleCrop>false</ScaleCrop>
  <LinksUpToDate>false</LinksUpToDate>
  <CharactersWithSpaces>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2023-08-22T07:14:00Z</dcterms:created>
  <dc:creator>余 保飞</dc:creator>
  <cp:lastModifiedBy>陈思文</cp:lastModifiedBy>
  <dcterms:modified xsi:type="dcterms:W3CDTF">2023-09-11T08:05:08Z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DEBA9BEFEEAE4AE7B0A4788B12B601BD_12</vt:lpwstr>
  </property>
</Properties>
</file>