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4"/>
          <w:rFonts w:hint="default" w:ascii="仿宋" w:hAnsi="仿宋" w:eastAsia="仿宋" w:cs="仿宋"/>
          <w:b/>
          <w:bCs/>
          <w:sz w:val="30"/>
          <w:szCs w:val="30"/>
          <w:u w:val="none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 w:bidi="ar"/>
        </w:rPr>
        <w:t xml:space="preserve"> 南蔡乡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 w:bidi="ar"/>
        </w:rPr>
        <w:t>林长名单</w:t>
      </w:r>
    </w:p>
    <w:tbl>
      <w:tblPr>
        <w:tblStyle w:val="2"/>
        <w:tblW w:w="14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35"/>
        <w:gridCol w:w="3079"/>
        <w:gridCol w:w="9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乡级林长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飞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乡党委书记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辖区内重点区域所有林木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何新刚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乡党委副书记、乡长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省级重点公益林及其所有片林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乡级副林长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伟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党委委员、分管农业副乡长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一般河道及区乡级道路两侧的生态林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村级林长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顾信杰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支部书记、主任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民便河西滩面、一支廓道陈圩村公益林段及其村级所属的其它林业资源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  辉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支部书记、主任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黄河西滩面、民便河两侧滩面长庄村公益林段及其村级所属的其它林业资源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苏宜亮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支部书记、主任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黄河西滩面、民便河两侧滩面南蔡居公益林段、八支沟林带及其村级所属的其它林业资源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苏春生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支部书记、主任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黄河西滩面、民便河两侧滩面苏黄村公益林段、埠张路苏黄村段及其村级所属的其它林业资源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张松南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一支廓道徐庄村段、宿徐盐高速徐庄村段、埠张路徐庄村段、八支沟林带及其村级所属的其它林业资源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旭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支部书记、主任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一支廓道路南村段、宿徐盐高速路南村段，八支沟林带及其村级所属的其它林业资源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母长才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支部书记、主任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一支廓道新蔡村段、新蔡北斗渠林带、南罗路新蔡段、南新路新蔡段及其村级所属的其它林业资源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张军平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支部书记、主任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一支廓道苏圩村段（较少）、宿徐盐高速苏圩村段、埠张路苏圩村段、南罗路苏圩村段及其村级所属的其它林业资源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陈茂胜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记、主任</w:t>
            </w:r>
          </w:p>
        </w:tc>
        <w:tc>
          <w:tcPr>
            <w:tcW w:w="9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一支廓道范庄村段、宿徐盐高速范庄村段、老埠张路范庄村段、南罗路范庄村段、八支沟林带范庄段及其村级所属的其他林业资源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B05CA5A-FF7D-49CF-AC6F-E90E3DD601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7770FB-0273-46C6-80CE-6BE44C43A8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02C2"/>
    <w:rsid w:val="13AA4B7A"/>
    <w:rsid w:val="2B376824"/>
    <w:rsid w:val="64D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方正仿宋_GBK" w:hAnsi="方正仿宋_GBK" w:eastAsia="方正仿宋_GBK" w:cs="方正仿宋_GBK"/>
      <w:color w:val="000000"/>
      <w:sz w:val="48"/>
      <w:szCs w:val="48"/>
      <w:u w:val="single"/>
    </w:rPr>
  </w:style>
  <w:style w:type="character" w:customStyle="1" w:styleId="5">
    <w:name w:val="font31"/>
    <w:basedOn w:val="3"/>
    <w:uiPriority w:val="0"/>
    <w:rPr>
      <w:rFonts w:hint="default" w:ascii="方正仿宋_GBK" w:hAnsi="方正仿宋_GBK" w:eastAsia="方正仿宋_GBK" w:cs="方正仿宋_GBK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2022-01-19T02:25:00Z</dcterms:created>
  <dc:creator>Lenovo</dc:creator>
  <cp:lastModifiedBy>AAA侍庆</cp:lastModifiedBy>
  <dcterms:modified xsi:type="dcterms:W3CDTF">2022-01-19T02:58:36Z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523E36B04FD34ED8BC72A114CE2B005E</vt:lpwstr>
  </property>
</Properties>
</file>